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491" w:rsidRDefault="005B5491" w:rsidP="005B5491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Форма 1</w:t>
      </w:r>
    </w:p>
    <w:p w:rsidR="00CB0002" w:rsidRPr="00894F2D" w:rsidRDefault="00CB0002" w:rsidP="00AD59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5A6E" w:rsidRPr="00894F2D" w:rsidRDefault="00383191" w:rsidP="00E14B9A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Показатели деятельности </w:t>
      </w:r>
      <w:r w:rsidR="009E5A6E"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организации - </w:t>
      </w:r>
    </w:p>
    <w:p w:rsidR="00383191" w:rsidRPr="00894F2D" w:rsidRDefault="00383191" w:rsidP="00E14B9A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>участника</w:t>
      </w:r>
      <w:r w:rsidR="00E14B9A"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>Волгоградского областного конкурса "Лучшие менеджеры и организации года" по номинации "</w:t>
      </w:r>
      <w:r w:rsidR="00B2578A"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Сфера малого и среднего предпринимательства </w:t>
      </w:r>
      <w:r w:rsidRPr="00894F2D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428"/>
      </w:tblGrid>
      <w:tr w:rsidR="00AE0C99" w:rsidRPr="00894F2D" w:rsidTr="00AE0C99">
        <w:tc>
          <w:tcPr>
            <w:tcW w:w="9428" w:type="dxa"/>
          </w:tcPr>
          <w:p w:rsidR="00AE0C99" w:rsidRPr="00894F2D" w:rsidRDefault="00AE0C99" w:rsidP="00ED691D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5CE3" w:rsidRPr="00894F2D" w:rsidRDefault="00AE0C99" w:rsidP="00AE0C99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894F2D">
        <w:rPr>
          <w:rFonts w:ascii="Times New Roman" w:hAnsi="Times New Roman" w:cs="Times New Roman"/>
          <w:sz w:val="24"/>
          <w:szCs w:val="24"/>
        </w:rPr>
        <w:t>(наименование организации)</w:t>
      </w:r>
    </w:p>
    <w:p w:rsidR="005F5CE3" w:rsidRPr="00894F2D" w:rsidRDefault="005F5CE3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536"/>
        <w:gridCol w:w="2410"/>
        <w:gridCol w:w="1418"/>
        <w:gridCol w:w="993"/>
      </w:tblGrid>
      <w:tr w:rsidR="00ED691D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894F2D" w:rsidRDefault="00ED691D" w:rsidP="00357A3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Сведения о показателях деятельности за 12 месяцев текущего года в сравнении с предыдущим годом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894F2D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Предшествующий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894F2D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Текущий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691D" w:rsidRPr="00894F2D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Темп роста</w:t>
            </w: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Чистая прибыль </w:t>
            </w:r>
            <w:r w:rsidR="005D7F0E" w:rsidRPr="00894F2D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 (после уплаты налогов), руб.</w:t>
            </w:r>
          </w:p>
          <w:p w:rsidR="00F406B5" w:rsidRPr="00894F2D" w:rsidRDefault="00F406B5" w:rsidP="00F406B5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Объем выручки на 1 работника </w:t>
            </w:r>
            <w:r w:rsidR="00B9447D" w:rsidRPr="00894F2D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  <w:p w:rsidR="00F406B5" w:rsidRPr="00894F2D" w:rsidRDefault="00F406B5" w:rsidP="00F406B5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Себестоимость 1 руб. выручки, руб.</w:t>
            </w:r>
          </w:p>
          <w:p w:rsidR="00F406B5" w:rsidRPr="00894F2D" w:rsidRDefault="00F406B5" w:rsidP="00F406B5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на 1 работника, руб.</w:t>
            </w:r>
          </w:p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работников, чел.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F406B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Доля инвестиций в основной капитал в выручке </w:t>
            </w:r>
            <w:r w:rsidR="005D7F0E" w:rsidRPr="00894F2D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, %</w:t>
            </w:r>
          </w:p>
          <w:p w:rsidR="00F406B5" w:rsidRPr="00894F2D" w:rsidRDefault="00F406B5" w:rsidP="00F406B5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E101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Налоговые платежи, уплаченные в бюджеты всех уровней, руб.</w:t>
            </w:r>
          </w:p>
          <w:p w:rsidR="00CC55B8" w:rsidRPr="00894F2D" w:rsidRDefault="00CC55B8" w:rsidP="003E101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F406B5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CC55B8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количества работников, проходивших обучение за счет средств </w:t>
            </w:r>
            <w:r w:rsidR="005D7F0E"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организации </w:t>
            </w: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 xml:space="preserve">в средней численности работников </w:t>
            </w:r>
            <w:r w:rsidR="005D7F0E" w:rsidRPr="00894F2D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="00EE7509" w:rsidRPr="00894F2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CC55B8" w:rsidRPr="00894F2D" w:rsidRDefault="00CC55B8" w:rsidP="00CC55B8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06B5" w:rsidRPr="00894F2D" w:rsidRDefault="00F406B5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3E101E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101E" w:rsidRPr="00894F2D" w:rsidRDefault="003E101E" w:rsidP="0018383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4F2D">
              <w:rPr>
                <w:rFonts w:ascii="Times New Roman" w:hAnsi="Times New Roman" w:cs="Times New Roman"/>
                <w:sz w:val="24"/>
                <w:szCs w:val="24"/>
              </w:rPr>
              <w:t>Новые виды продукции/ новые технологии (освоение и создание)</w:t>
            </w:r>
          </w:p>
          <w:p w:rsidR="003E101E" w:rsidRPr="00894F2D" w:rsidRDefault="003E101E" w:rsidP="0018383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01E" w:rsidRPr="00894F2D" w:rsidRDefault="003E101E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3E101E" w:rsidRPr="00894F2D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101E" w:rsidRPr="00894F2D" w:rsidRDefault="003E101E" w:rsidP="0018383D">
            <w:pPr>
              <w:pStyle w:val="a6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 xml:space="preserve">Инвестиционные проекты, реализованные </w:t>
            </w:r>
            <w:r w:rsidR="005D7F0E" w:rsidRPr="00894F2D">
              <w:rPr>
                <w:rFonts w:ascii="Times New Roman" w:hAnsi="Times New Roman" w:cs="Times New Roman"/>
              </w:rPr>
              <w:t xml:space="preserve">организацией </w:t>
            </w:r>
            <w:r w:rsidRPr="00894F2D">
              <w:rPr>
                <w:rFonts w:ascii="Times New Roman" w:hAnsi="Times New Roman" w:cs="Times New Roman"/>
              </w:rPr>
              <w:t>(собственные и привлеченные средства), объемы капиталовложений</w:t>
            </w:r>
          </w:p>
          <w:p w:rsidR="003E101E" w:rsidRPr="00894F2D" w:rsidRDefault="003E101E" w:rsidP="003E101E"/>
        </w:tc>
        <w:tc>
          <w:tcPr>
            <w:tcW w:w="48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101E" w:rsidRPr="00894F2D" w:rsidRDefault="003E101E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:rsidR="00ED691D" w:rsidRPr="00894F2D" w:rsidRDefault="00ED691D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AD59F0" w:rsidRPr="00894F2D" w:rsidRDefault="00AD59F0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44"/>
        <w:gridCol w:w="2410"/>
        <w:gridCol w:w="425"/>
        <w:gridCol w:w="3080"/>
      </w:tblGrid>
      <w:tr w:rsidR="00ED691D" w:rsidRPr="00894F2D" w:rsidTr="00357A32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94F2D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Pr="00894F2D" w:rsidRDefault="00ED691D" w:rsidP="00357A32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Pr="00894F2D" w:rsidRDefault="00ED691D" w:rsidP="00357A32">
            <w:pPr>
              <w:pStyle w:val="a5"/>
            </w:pPr>
          </w:p>
        </w:tc>
      </w:tr>
      <w:tr w:rsidR="00ED691D" w:rsidRPr="00894F2D" w:rsidTr="00357A32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ED691D" w:rsidRPr="00894F2D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4F2D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Pr="00894F2D" w:rsidRDefault="00DA773C" w:rsidP="003C0980">
      <w:pPr>
        <w:pStyle w:val="1"/>
        <w:spacing w:after="120"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sectPr w:rsidR="00DA773C" w:rsidRPr="00894F2D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18F5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14FC4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0980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B5491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8083B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94F2D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4CF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DF7744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5DD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1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7F23E5-D09A-40FF-8EAB-5EB73F223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N_Vorozhcova</cp:lastModifiedBy>
  <cp:revision>6</cp:revision>
  <cp:lastPrinted>2016-12-13T16:05:00Z</cp:lastPrinted>
  <dcterms:created xsi:type="dcterms:W3CDTF">2016-11-28T05:41:00Z</dcterms:created>
  <dcterms:modified xsi:type="dcterms:W3CDTF">2018-12-29T08:59:00Z</dcterms:modified>
</cp:coreProperties>
</file>