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17DF" w:rsidRDefault="008B480B">
      <w:pPr>
        <w:spacing w:after="120"/>
        <w:jc w:val="center"/>
        <w:rPr>
          <w:sz w:val="20"/>
          <w:szCs w:val="20"/>
        </w:rPr>
      </w:pPr>
      <w:bookmarkStart w:id="0" w:name="_gjdgxs" w:colFirst="0" w:colLast="0"/>
      <w:bookmarkEnd w:id="0"/>
      <w:r>
        <w:rPr>
          <w:b/>
        </w:rPr>
        <w:t xml:space="preserve">Жительница </w:t>
      </w:r>
      <w:r w:rsidR="00541286">
        <w:rPr>
          <w:b/>
          <w:lang w:val="ru-RU"/>
        </w:rPr>
        <w:t>Волгограда</w:t>
      </w:r>
      <w:r>
        <w:rPr>
          <w:b/>
        </w:rPr>
        <w:t xml:space="preserve"> получила грант в 100 000 рублей на открытие собственного бизнеса</w:t>
      </w:r>
      <w:r>
        <w:t xml:space="preserve"> </w:t>
      </w:r>
    </w:p>
    <w:p w:rsidR="00E917DF" w:rsidRDefault="00541286">
      <w:pPr>
        <w:spacing w:after="120"/>
        <w:jc w:val="both"/>
        <w:rPr>
          <w:sz w:val="20"/>
          <w:szCs w:val="20"/>
        </w:rPr>
      </w:pPr>
      <w:r w:rsidRPr="00541286">
        <w:rPr>
          <w:sz w:val="20"/>
          <w:szCs w:val="20"/>
          <w:lang w:val="ru-RU"/>
        </w:rPr>
        <w:t>30</w:t>
      </w:r>
      <w:r w:rsidR="008B480B" w:rsidRPr="00541286">
        <w:rPr>
          <w:sz w:val="20"/>
          <w:szCs w:val="20"/>
        </w:rPr>
        <w:t xml:space="preserve"> </w:t>
      </w:r>
      <w:r w:rsidRPr="00541286">
        <w:rPr>
          <w:sz w:val="20"/>
          <w:szCs w:val="20"/>
          <w:lang w:val="ru-RU"/>
        </w:rPr>
        <w:t>ноября</w:t>
      </w:r>
      <w:r w:rsidR="008B480B" w:rsidRPr="00541286">
        <w:rPr>
          <w:sz w:val="20"/>
          <w:szCs w:val="20"/>
        </w:rPr>
        <w:t xml:space="preserve"> в </w:t>
      </w:r>
      <w:r w:rsidRPr="00541286">
        <w:rPr>
          <w:sz w:val="20"/>
          <w:szCs w:val="20"/>
          <w:lang w:val="ru-RU"/>
        </w:rPr>
        <w:t>Волгограде</w:t>
      </w:r>
      <w:r w:rsidR="008B480B" w:rsidRPr="00541286">
        <w:rPr>
          <w:sz w:val="20"/>
          <w:szCs w:val="20"/>
        </w:rPr>
        <w:t xml:space="preserve"> </w:t>
      </w:r>
      <w:r w:rsidR="008B480B">
        <w:rPr>
          <w:sz w:val="20"/>
          <w:szCs w:val="20"/>
        </w:rPr>
        <w:t xml:space="preserve">прошел финал федеральной образовательной программы по поддержке женского предпринимательства «Мама-предприниматель». Первое место на конкурсе </w:t>
      </w:r>
      <w:r w:rsidR="00F82863">
        <w:rPr>
          <w:sz w:val="20"/>
          <w:szCs w:val="20"/>
        </w:rPr>
        <w:t xml:space="preserve">бизнес-проектов заняла </w:t>
      </w:r>
      <w:r w:rsidR="00F82863">
        <w:rPr>
          <w:sz w:val="20"/>
          <w:szCs w:val="20"/>
          <w:lang w:val="ru-RU"/>
        </w:rPr>
        <w:t>Зевакина Алина</w:t>
      </w:r>
      <w:r w:rsidR="008B480B">
        <w:rPr>
          <w:sz w:val="20"/>
          <w:szCs w:val="20"/>
        </w:rPr>
        <w:t xml:space="preserve"> с идеей создания </w:t>
      </w:r>
      <w:r w:rsidR="00F82863">
        <w:rPr>
          <w:sz w:val="20"/>
          <w:szCs w:val="20"/>
          <w:lang w:val="ru-RU"/>
        </w:rPr>
        <w:t>авторского ортопедического коврика «Магия камней»</w:t>
      </w:r>
      <w:r w:rsidR="008B480B">
        <w:rPr>
          <w:sz w:val="20"/>
          <w:szCs w:val="20"/>
        </w:rPr>
        <w:t xml:space="preserve">. В качестве приза она получила от благотворительного фонда </w:t>
      </w:r>
      <w:proofErr w:type="spellStart"/>
      <w:r w:rsidR="008B480B">
        <w:rPr>
          <w:sz w:val="20"/>
          <w:szCs w:val="20"/>
        </w:rPr>
        <w:t>Amway</w:t>
      </w:r>
      <w:proofErr w:type="spellEnd"/>
      <w:r w:rsidR="008B480B">
        <w:rPr>
          <w:sz w:val="20"/>
          <w:szCs w:val="20"/>
        </w:rPr>
        <w:t xml:space="preserve"> «В ответе за будущее» грант в размере 100 000 рублей на воплощения своего проекта.</w:t>
      </w:r>
    </w:p>
    <w:p w:rsidR="00E917DF" w:rsidRPr="00F82863" w:rsidRDefault="00F82863">
      <w:pPr>
        <w:shd w:val="clear" w:color="auto" w:fill="FFFFFF"/>
        <w:spacing w:after="120"/>
        <w:jc w:val="both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 xml:space="preserve">Проект победительницы </w:t>
      </w:r>
      <w:r w:rsidRPr="00F82863">
        <w:rPr>
          <w:sz w:val="20"/>
          <w:szCs w:val="20"/>
          <w:lang w:val="ru-RU"/>
        </w:rPr>
        <w:t>федеральной образовательной программы по поддержке женского предпринимательства «Мама-предприниматель»</w:t>
      </w:r>
      <w:r>
        <w:rPr>
          <w:sz w:val="20"/>
          <w:szCs w:val="20"/>
          <w:lang w:val="ru-RU"/>
        </w:rPr>
        <w:t xml:space="preserve"> является интересной идеей, особенность заключается в том, что </w:t>
      </w:r>
      <w:r w:rsidR="001A43DC">
        <w:rPr>
          <w:sz w:val="20"/>
          <w:szCs w:val="20"/>
          <w:lang w:val="ru-RU"/>
        </w:rPr>
        <w:t xml:space="preserve">разработка автора – ортопедический </w:t>
      </w:r>
      <w:r>
        <w:rPr>
          <w:sz w:val="20"/>
          <w:szCs w:val="20"/>
          <w:lang w:val="ru-RU"/>
        </w:rPr>
        <w:t>коврик п</w:t>
      </w:r>
      <w:r w:rsidRPr="00F82863">
        <w:rPr>
          <w:sz w:val="20"/>
          <w:szCs w:val="20"/>
          <w:lang w:val="ru-RU"/>
        </w:rPr>
        <w:t>редназначен не только для украшения интерьера, но и для точечного массажа рефлекторных зон стопы, лечения и профилактики плоскостопия, укрепления мышечно-связочного аппарата стопы, массаж внутренних органов посредством возд</w:t>
      </w:r>
      <w:r>
        <w:rPr>
          <w:sz w:val="20"/>
          <w:szCs w:val="20"/>
          <w:lang w:val="ru-RU"/>
        </w:rPr>
        <w:t>ействия на активные точки стопы за уникальную, доступную цену, что не маловажно сейчас в нынешних условиях.</w:t>
      </w:r>
    </w:p>
    <w:p w:rsidR="00E917DF" w:rsidRPr="001A43DC" w:rsidRDefault="001A43DC">
      <w:pPr>
        <w:shd w:val="clear" w:color="auto" w:fill="FFFFFF"/>
        <w:spacing w:after="120"/>
        <w:jc w:val="both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>- Я имею о</w:t>
      </w:r>
      <w:r w:rsidRPr="001A43DC">
        <w:rPr>
          <w:sz w:val="20"/>
          <w:szCs w:val="20"/>
          <w:lang w:val="ru-RU"/>
        </w:rPr>
        <w:t>пыт</w:t>
      </w:r>
      <w:r>
        <w:rPr>
          <w:sz w:val="20"/>
          <w:szCs w:val="20"/>
          <w:lang w:val="ru-RU"/>
        </w:rPr>
        <w:t xml:space="preserve"> работы в </w:t>
      </w:r>
      <w:proofErr w:type="spellStart"/>
      <w:r>
        <w:rPr>
          <w:sz w:val="20"/>
          <w:szCs w:val="20"/>
          <w:lang w:val="ru-RU"/>
        </w:rPr>
        <w:t>иппотерапии</w:t>
      </w:r>
      <w:proofErr w:type="spellEnd"/>
      <w:r>
        <w:rPr>
          <w:sz w:val="20"/>
          <w:szCs w:val="20"/>
          <w:lang w:val="ru-RU"/>
        </w:rPr>
        <w:t xml:space="preserve"> и АВЕ 8 лет как. Мне хотелось внести в мир и реализовать проект, который смог бы помочь людям исправить определенные проблемы со здоровьем. Участие в данном образовательном проекте помог мне точно определить свою идею, правильно ее сформулировать и защитить его сегодня и даже выиграть сегодня. Спасибо всем организаторам и тренерам данного проекта, за поддержку моей идеи и за то, что предоставили мне такую возможность, принять участие в данном конкурсе.</w:t>
      </w:r>
    </w:p>
    <w:p w:rsidR="00E917DF" w:rsidRDefault="008B480B">
      <w:pPr>
        <w:spacing w:after="120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Федеральн</w:t>
      </w:r>
      <w:r w:rsidR="001A43DC">
        <w:rPr>
          <w:sz w:val="20"/>
          <w:szCs w:val="20"/>
          <w:lang w:val="ru-RU"/>
        </w:rPr>
        <w:t>ая</w:t>
      </w:r>
      <w:proofErr w:type="spellEnd"/>
      <w:r>
        <w:rPr>
          <w:sz w:val="20"/>
          <w:szCs w:val="20"/>
        </w:rPr>
        <w:t xml:space="preserve"> образовательная программа по развитию женского предпринимательства «Мама-предприниматель» разработана специально для женщин в декрете и с несовершеннолетними детьми, чтобы помочь им открыть собственное дело и эффективно сочетать заботу о семье и профессиональную самореализацию.  Программа существует с 2013 года и в этом году проходит более чем в 60 регионах России. С 2015 года программа реализуется благотворительным фондом </w:t>
      </w:r>
      <w:proofErr w:type="spellStart"/>
      <w:r>
        <w:rPr>
          <w:sz w:val="20"/>
          <w:szCs w:val="20"/>
        </w:rPr>
        <w:t>Amway</w:t>
      </w:r>
      <w:proofErr w:type="spellEnd"/>
      <w:r>
        <w:rPr>
          <w:sz w:val="20"/>
          <w:szCs w:val="20"/>
        </w:rPr>
        <w:t xml:space="preserve"> «В ответе за будущее» и Комитетом по развитию женского предпринимательства «ОПОРЫ РОССИИ», с 2016 года – вместе с акционерным обществом «Федеральная корпорация по развитию малого и среднего предпринимательства», а в 2019 году к совместному проекту присоединился банк «Открытие». В прошлом году программа «Мама-предприниматель» была включена Минэкономразвития России в перечень программ для предпринимателей, реализуемых в рамках национального проекта РФ «Малое и среднее предпринимательство и поддержка индивидуальной предпринимательской инициативы». </w:t>
      </w:r>
    </w:p>
    <w:p w:rsidR="00E917DF" w:rsidRDefault="008B480B">
      <w:pPr>
        <w:spacing w:after="120"/>
        <w:jc w:val="both"/>
        <w:rPr>
          <w:sz w:val="20"/>
          <w:szCs w:val="20"/>
          <w:highlight w:val="cyan"/>
        </w:rPr>
      </w:pPr>
      <w:r>
        <w:rPr>
          <w:b/>
          <w:sz w:val="20"/>
          <w:szCs w:val="20"/>
        </w:rPr>
        <w:t>Наталья Ларионова</w:t>
      </w:r>
      <w:r>
        <w:rPr>
          <w:sz w:val="20"/>
          <w:szCs w:val="20"/>
        </w:rPr>
        <w:t>, статс-секретарь, заместитель генерального директора АО «Корпорация МСП»</w:t>
      </w:r>
      <w:r>
        <w:rPr>
          <w:i/>
          <w:sz w:val="20"/>
          <w:szCs w:val="20"/>
        </w:rPr>
        <w:t>: «Самореализация – это, безусловно, один из главных факторов успешной и полноценной жизни современной женщины. В программе «Мама-предприниматель» мы стараемся показать, что начать собственное дело и совмещать его с заботой о семье – не настолько сложно и страшно, как может показаться на первый взгляд. По сути, мы даем алгоритм действий для старта, раскрываем секреты мира бизнеса, даем возможность действовать и идти вперед!».</w:t>
      </w:r>
    </w:p>
    <w:p w:rsidR="00E917DF" w:rsidRDefault="008B480B">
      <w:pPr>
        <w:spacing w:after="120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Анна </w:t>
      </w:r>
      <w:proofErr w:type="spellStart"/>
      <w:r>
        <w:rPr>
          <w:b/>
          <w:sz w:val="20"/>
          <w:szCs w:val="20"/>
        </w:rPr>
        <w:t>Сошинская</w:t>
      </w:r>
      <w:proofErr w:type="spellEnd"/>
      <w:r>
        <w:rPr>
          <w:sz w:val="20"/>
          <w:szCs w:val="20"/>
        </w:rPr>
        <w:t xml:space="preserve">, президент благотворительного фонда </w:t>
      </w:r>
      <w:proofErr w:type="spellStart"/>
      <w:r>
        <w:rPr>
          <w:sz w:val="20"/>
          <w:szCs w:val="20"/>
        </w:rPr>
        <w:t>Amway</w:t>
      </w:r>
      <w:proofErr w:type="spellEnd"/>
      <w:r>
        <w:rPr>
          <w:sz w:val="20"/>
          <w:szCs w:val="20"/>
        </w:rPr>
        <w:t xml:space="preserve"> «В ответе за будущее»: </w:t>
      </w:r>
      <w:r>
        <w:rPr>
          <w:i/>
          <w:sz w:val="20"/>
          <w:szCs w:val="20"/>
        </w:rPr>
        <w:t xml:space="preserve">«Программа «Мама-предприниматель» – проект огромной социальной значимости. Более половины женщин в России рассматривают для себя возможность заняться предпринимательством, но большинству из них не хватает знаний в этой области или финансовых возможностей. А «Мама-предприниматель» может стать для них трамплином в счастливую жизнь, где не приходится выбирать между семьей и самореализацией. Из года в год мы видим, как благодаря программе сотни женщин обретают финансовую </w:t>
      </w:r>
      <w:r>
        <w:rPr>
          <w:i/>
          <w:sz w:val="20"/>
          <w:szCs w:val="20"/>
        </w:rPr>
        <w:lastRenderedPageBreak/>
        <w:t xml:space="preserve">независимость и уверенность в своих силах. Именно поэтому фонд </w:t>
      </w:r>
      <w:proofErr w:type="spellStart"/>
      <w:r>
        <w:rPr>
          <w:i/>
          <w:sz w:val="20"/>
          <w:szCs w:val="20"/>
        </w:rPr>
        <w:t>Amway</w:t>
      </w:r>
      <w:proofErr w:type="spellEnd"/>
      <w:r>
        <w:rPr>
          <w:i/>
          <w:sz w:val="20"/>
          <w:szCs w:val="20"/>
        </w:rPr>
        <w:t xml:space="preserve"> «В ответе за будущее» поддерживает программу «Мама-предприниматель» уже много лет и не намерен прекращать!».</w:t>
      </w:r>
    </w:p>
    <w:p w:rsidR="00E917DF" w:rsidRDefault="008B480B">
      <w:pPr>
        <w:spacing w:after="120" w:line="240" w:lineRule="auto"/>
        <w:jc w:val="both"/>
        <w:rPr>
          <w:sz w:val="20"/>
          <w:szCs w:val="20"/>
        </w:rPr>
      </w:pPr>
      <w:proofErr w:type="spellStart"/>
      <w:r>
        <w:rPr>
          <w:b/>
          <w:color w:val="222222"/>
          <w:sz w:val="20"/>
          <w:szCs w:val="20"/>
        </w:rPr>
        <w:t>Надия</w:t>
      </w:r>
      <w:proofErr w:type="spellEnd"/>
      <w:r>
        <w:rPr>
          <w:b/>
          <w:color w:val="222222"/>
          <w:sz w:val="20"/>
          <w:szCs w:val="20"/>
        </w:rPr>
        <w:t xml:space="preserve"> Черкасова, заместитель президента-председателя правления банка «Открытие»: </w:t>
      </w:r>
      <w:r>
        <w:rPr>
          <w:i/>
          <w:sz w:val="20"/>
          <w:szCs w:val="20"/>
        </w:rPr>
        <w:t>«</w:t>
      </w:r>
      <w:r>
        <w:rPr>
          <w:i/>
          <w:color w:val="222222"/>
          <w:sz w:val="20"/>
          <w:szCs w:val="20"/>
        </w:rPr>
        <w:t>Основные препятствия</w:t>
      </w:r>
      <w:r>
        <w:rPr>
          <w:i/>
          <w:color w:val="222222"/>
          <w:sz w:val="20"/>
          <w:szCs w:val="20"/>
          <w:highlight w:val="white"/>
        </w:rPr>
        <w:t xml:space="preserve"> для </w:t>
      </w:r>
      <w:r>
        <w:rPr>
          <w:i/>
          <w:color w:val="222222"/>
          <w:sz w:val="20"/>
          <w:szCs w:val="20"/>
        </w:rPr>
        <w:t>начинающих предпринимателей при</w:t>
      </w:r>
      <w:r>
        <w:rPr>
          <w:i/>
          <w:color w:val="222222"/>
        </w:rPr>
        <w:t xml:space="preserve"> </w:t>
      </w:r>
      <w:r>
        <w:rPr>
          <w:i/>
          <w:color w:val="222222"/>
          <w:sz w:val="20"/>
          <w:szCs w:val="20"/>
        </w:rPr>
        <w:t>открытии своего бизнеса — нехватка стартового капитала и</w:t>
      </w:r>
      <w:r>
        <w:rPr>
          <w:i/>
          <w:color w:val="222222"/>
        </w:rPr>
        <w:t xml:space="preserve"> </w:t>
      </w:r>
      <w:r>
        <w:rPr>
          <w:i/>
          <w:color w:val="222222"/>
          <w:sz w:val="20"/>
          <w:szCs w:val="20"/>
        </w:rPr>
        <w:t>недостаток финансовых знаний. Программа “Мама-предприниматель” помогает участницам получить необходимые навыки для качественного старта, организации и ведения своего дела</w:t>
      </w:r>
      <w:r>
        <w:rPr>
          <w:i/>
          <w:sz w:val="20"/>
          <w:szCs w:val="20"/>
        </w:rPr>
        <w:t>».</w:t>
      </w:r>
    </w:p>
    <w:p w:rsidR="00E917DF" w:rsidRPr="00541286" w:rsidRDefault="008B480B">
      <w:pPr>
        <w:spacing w:after="120"/>
        <w:jc w:val="both"/>
        <w:rPr>
          <w:sz w:val="20"/>
          <w:szCs w:val="20"/>
          <w:lang w:val="ru-RU"/>
        </w:rPr>
      </w:pPr>
      <w:r>
        <w:rPr>
          <w:sz w:val="20"/>
          <w:szCs w:val="20"/>
        </w:rPr>
        <w:t xml:space="preserve">В </w:t>
      </w:r>
      <w:r w:rsidR="00541286">
        <w:rPr>
          <w:sz w:val="20"/>
          <w:szCs w:val="20"/>
          <w:lang w:val="ru-RU"/>
        </w:rPr>
        <w:t>Волгоградской области</w:t>
      </w:r>
      <w:r>
        <w:rPr>
          <w:sz w:val="20"/>
          <w:szCs w:val="20"/>
        </w:rPr>
        <w:t xml:space="preserve"> программа прошла при поддержке </w:t>
      </w:r>
      <w:r w:rsidR="00541286" w:rsidRPr="00541286">
        <w:rPr>
          <w:i/>
          <w:sz w:val="20"/>
          <w:szCs w:val="20"/>
          <w:lang w:val="ru-RU"/>
        </w:rPr>
        <w:t>ГАУ ВО «Мой бизнес», комитета по развитию женского предпринимательства «ОПОРЫ РОССИИ»,</w:t>
      </w:r>
      <w:r w:rsidR="00541286">
        <w:rPr>
          <w:i/>
          <w:sz w:val="20"/>
          <w:szCs w:val="20"/>
          <w:lang w:val="ru-RU"/>
        </w:rPr>
        <w:t xml:space="preserve"> предпринимателей участниц проекта Мама предприниматель выпуска 2019 года.</w:t>
      </w:r>
    </w:p>
    <w:p w:rsidR="00541286" w:rsidRDefault="008B480B">
      <w:pPr>
        <w:spacing w:after="120"/>
        <w:jc w:val="both"/>
        <w:rPr>
          <w:sz w:val="20"/>
          <w:szCs w:val="20"/>
          <w:lang w:val="ru-RU"/>
        </w:rPr>
      </w:pPr>
      <w:r>
        <w:rPr>
          <w:sz w:val="20"/>
          <w:szCs w:val="20"/>
        </w:rPr>
        <w:t xml:space="preserve">Финалу предшествовало пятидневное обучение основам </w:t>
      </w:r>
      <w:r w:rsidRPr="009F1887">
        <w:rPr>
          <w:sz w:val="20"/>
          <w:szCs w:val="20"/>
        </w:rPr>
        <w:t xml:space="preserve">предпринимательства. Из </w:t>
      </w:r>
      <w:r w:rsidRPr="009F1887">
        <w:rPr>
          <w:i/>
          <w:sz w:val="20"/>
          <w:szCs w:val="20"/>
        </w:rPr>
        <w:t>обще</w:t>
      </w:r>
      <w:proofErr w:type="spellStart"/>
      <w:r w:rsidR="009F1887" w:rsidRPr="009F1887">
        <w:rPr>
          <w:i/>
          <w:sz w:val="20"/>
          <w:szCs w:val="20"/>
          <w:lang w:val="ru-RU"/>
        </w:rPr>
        <w:t>го</w:t>
      </w:r>
      <w:proofErr w:type="spellEnd"/>
      <w:r w:rsidRPr="009F1887">
        <w:rPr>
          <w:i/>
          <w:sz w:val="20"/>
          <w:szCs w:val="20"/>
        </w:rPr>
        <w:t xml:space="preserve"> кол-во заявок </w:t>
      </w:r>
      <w:r w:rsidR="0079720F">
        <w:rPr>
          <w:sz w:val="20"/>
          <w:szCs w:val="20"/>
          <w:lang w:val="ru-RU"/>
        </w:rPr>
        <w:t>33</w:t>
      </w:r>
      <w:r w:rsidRPr="009F1887">
        <w:rPr>
          <w:sz w:val="20"/>
          <w:szCs w:val="20"/>
        </w:rPr>
        <w:t xml:space="preserve"> жительниц</w:t>
      </w:r>
      <w:r w:rsidR="0079720F">
        <w:rPr>
          <w:sz w:val="20"/>
          <w:szCs w:val="20"/>
          <w:lang w:val="ru-RU"/>
        </w:rPr>
        <w:t>ы</w:t>
      </w:r>
      <w:bookmarkStart w:id="1" w:name="_GoBack"/>
      <w:bookmarkEnd w:id="1"/>
      <w:r w:rsidRPr="009F1887">
        <w:rPr>
          <w:sz w:val="20"/>
          <w:szCs w:val="20"/>
        </w:rPr>
        <w:t xml:space="preserve"> </w:t>
      </w:r>
      <w:r w:rsidR="00541286" w:rsidRPr="009F1887">
        <w:rPr>
          <w:sz w:val="20"/>
          <w:szCs w:val="20"/>
          <w:lang w:val="ru-RU"/>
        </w:rPr>
        <w:t>Волгоградской области</w:t>
      </w:r>
      <w:r w:rsidRPr="009F1887">
        <w:rPr>
          <w:sz w:val="20"/>
          <w:szCs w:val="20"/>
        </w:rPr>
        <w:t xml:space="preserve"> прошли региональный отборочный </w:t>
      </w:r>
      <w:r>
        <w:rPr>
          <w:sz w:val="20"/>
          <w:szCs w:val="20"/>
        </w:rPr>
        <w:t xml:space="preserve">тур и получили возможность пройти тренинги и мастер-классы у бизнес-экспертов региона. Они обучались основам создания продукта и маркетинга, нюансам финансовой и налоговой грамотности, трудились над созданием собственного бизнес-плана и учились навыкам презентации проектов. </w:t>
      </w:r>
      <w:r w:rsidR="00541286">
        <w:rPr>
          <w:sz w:val="20"/>
          <w:szCs w:val="20"/>
          <w:lang w:val="ru-RU"/>
        </w:rPr>
        <w:t>Четыре года образовательная программам проходит в АНО ДПО «Межрегиональная академия повышения квалификации руководителей и специалистов».</w:t>
      </w:r>
    </w:p>
    <w:p w:rsidR="00E50F98" w:rsidRPr="00E50F98" w:rsidRDefault="008B480B" w:rsidP="00E50F98">
      <w:pPr>
        <w:spacing w:line="240" w:lineRule="auto"/>
        <w:jc w:val="both"/>
        <w:rPr>
          <w:i/>
          <w:sz w:val="20"/>
          <w:szCs w:val="20"/>
          <w:lang w:val="ru-RU"/>
        </w:rPr>
      </w:pPr>
      <w:r w:rsidRPr="00E50F98">
        <w:rPr>
          <w:i/>
          <w:sz w:val="20"/>
          <w:szCs w:val="20"/>
        </w:rPr>
        <w:t xml:space="preserve">В последний день обучения участницы представили жюри свои бизнес-идеи, среди которых было много уникальных и интересных проектов: кроме проекта победительницы эксперты высоко оценили </w:t>
      </w:r>
      <w:r w:rsidR="009F1887" w:rsidRPr="00E50F98">
        <w:rPr>
          <w:i/>
          <w:sz w:val="20"/>
          <w:szCs w:val="20"/>
          <w:lang w:val="ru-RU"/>
        </w:rPr>
        <w:t>следующие бизнес- идеи:</w:t>
      </w:r>
      <w:r w:rsidR="006B4CC1" w:rsidRPr="00E50F98">
        <w:rPr>
          <w:i/>
          <w:sz w:val="20"/>
          <w:szCs w:val="20"/>
        </w:rPr>
        <w:t xml:space="preserve"> </w:t>
      </w:r>
      <w:r w:rsidR="006B4CC1" w:rsidRPr="00E50F98">
        <w:rPr>
          <w:i/>
          <w:sz w:val="20"/>
          <w:szCs w:val="20"/>
          <w:lang w:val="ru-RU"/>
        </w:rPr>
        <w:t>п</w:t>
      </w:r>
      <w:proofErr w:type="spellStart"/>
      <w:r w:rsidR="006B4CC1" w:rsidRPr="00E50F98">
        <w:rPr>
          <w:i/>
          <w:sz w:val="20"/>
          <w:szCs w:val="20"/>
        </w:rPr>
        <w:t>обедитель</w:t>
      </w:r>
      <w:proofErr w:type="spellEnd"/>
      <w:r w:rsidR="006B4CC1" w:rsidRPr="00E50F98">
        <w:rPr>
          <w:i/>
          <w:sz w:val="20"/>
          <w:szCs w:val="20"/>
        </w:rPr>
        <w:t xml:space="preserve"> номинации </w:t>
      </w:r>
      <w:r w:rsidR="006B4CC1" w:rsidRPr="00E50F98">
        <w:rPr>
          <w:i/>
          <w:sz w:val="20"/>
          <w:szCs w:val="20"/>
          <w:lang w:val="ru-RU"/>
        </w:rPr>
        <w:t>«Сделано мамами Волгограда» Зайцевой Елены Алексеевны</w:t>
      </w:r>
      <w:r w:rsidR="009F1887" w:rsidRPr="00E50F98">
        <w:rPr>
          <w:i/>
          <w:sz w:val="20"/>
          <w:szCs w:val="20"/>
          <w:lang w:val="ru-RU"/>
        </w:rPr>
        <w:t xml:space="preserve"> </w:t>
      </w:r>
      <w:r w:rsidR="006B4CC1" w:rsidRPr="00E50F98">
        <w:rPr>
          <w:i/>
          <w:sz w:val="20"/>
          <w:szCs w:val="20"/>
          <w:lang w:val="ru-RU"/>
        </w:rPr>
        <w:t xml:space="preserve">«Сумки редкой породы </w:t>
      </w:r>
      <w:proofErr w:type="spellStart"/>
      <w:r w:rsidR="006B4CC1" w:rsidRPr="00E50F98">
        <w:rPr>
          <w:i/>
          <w:sz w:val="20"/>
          <w:szCs w:val="20"/>
          <w:lang w:val="ru-RU"/>
        </w:rPr>
        <w:t>Wood</w:t>
      </w:r>
      <w:proofErr w:type="spellEnd"/>
      <w:r w:rsidR="006B4CC1" w:rsidRPr="00E50F98">
        <w:rPr>
          <w:i/>
          <w:sz w:val="20"/>
          <w:szCs w:val="20"/>
          <w:lang w:val="ru-RU"/>
        </w:rPr>
        <w:t xml:space="preserve"> </w:t>
      </w:r>
      <w:proofErr w:type="spellStart"/>
      <w:r w:rsidR="006B4CC1" w:rsidRPr="00E50F98">
        <w:rPr>
          <w:i/>
          <w:sz w:val="20"/>
          <w:szCs w:val="20"/>
          <w:lang w:val="ru-RU"/>
        </w:rPr>
        <w:t>Hand</w:t>
      </w:r>
      <w:proofErr w:type="spellEnd"/>
      <w:r w:rsidR="006B4CC1" w:rsidRPr="00E50F98">
        <w:rPr>
          <w:i/>
          <w:sz w:val="20"/>
          <w:szCs w:val="20"/>
          <w:lang w:val="ru-RU"/>
        </w:rPr>
        <w:t xml:space="preserve"> </w:t>
      </w:r>
      <w:proofErr w:type="spellStart"/>
      <w:r w:rsidR="006B4CC1" w:rsidRPr="00E50F98">
        <w:rPr>
          <w:i/>
          <w:sz w:val="20"/>
          <w:szCs w:val="20"/>
          <w:lang w:val="ru-RU"/>
        </w:rPr>
        <w:t>Bag</w:t>
      </w:r>
      <w:proofErr w:type="spellEnd"/>
      <w:r w:rsidR="006B4CC1" w:rsidRPr="00E50F98">
        <w:rPr>
          <w:i/>
          <w:sz w:val="20"/>
          <w:szCs w:val="20"/>
          <w:lang w:val="ru-RU"/>
        </w:rPr>
        <w:t>»; победитель номинации «Социальное предпринимательство» Гуляевой Светланы Михайловны клубничный бизнес OOO «Феникс»;</w:t>
      </w:r>
      <w:r w:rsidR="006B4CC1" w:rsidRPr="00E50F98">
        <w:rPr>
          <w:i/>
          <w:sz w:val="20"/>
          <w:szCs w:val="20"/>
        </w:rPr>
        <w:t xml:space="preserve"> победитель номинации </w:t>
      </w:r>
      <w:r w:rsidR="006B4CC1" w:rsidRPr="00E50F98">
        <w:rPr>
          <w:i/>
          <w:sz w:val="20"/>
          <w:szCs w:val="20"/>
          <w:lang w:val="ru-RU"/>
        </w:rPr>
        <w:t>«М</w:t>
      </w:r>
      <w:proofErr w:type="spellStart"/>
      <w:r w:rsidR="006B4CC1" w:rsidRPr="00E50F98">
        <w:rPr>
          <w:i/>
          <w:sz w:val="20"/>
          <w:szCs w:val="20"/>
        </w:rPr>
        <w:t>аркетинг</w:t>
      </w:r>
      <w:proofErr w:type="spellEnd"/>
      <w:r w:rsidR="006B4CC1" w:rsidRPr="00E50F98">
        <w:rPr>
          <w:i/>
          <w:sz w:val="20"/>
          <w:szCs w:val="20"/>
        </w:rPr>
        <w:t xml:space="preserve"> и торговля</w:t>
      </w:r>
      <w:r w:rsidR="006B4CC1" w:rsidRPr="00E50F98">
        <w:rPr>
          <w:i/>
          <w:sz w:val="20"/>
          <w:szCs w:val="20"/>
          <w:lang w:val="ru-RU"/>
        </w:rPr>
        <w:t>»</w:t>
      </w:r>
      <w:r w:rsidR="006B4CC1" w:rsidRPr="00E50F98">
        <w:rPr>
          <w:i/>
          <w:sz w:val="20"/>
          <w:szCs w:val="20"/>
        </w:rPr>
        <w:t xml:space="preserve"> </w:t>
      </w:r>
      <w:r w:rsidR="006B4CC1" w:rsidRPr="00E50F98">
        <w:rPr>
          <w:i/>
          <w:sz w:val="20"/>
          <w:szCs w:val="20"/>
          <w:lang w:val="ru-RU"/>
        </w:rPr>
        <w:t>Гильденберг Ольги Николаевны машинная вышивка «</w:t>
      </w:r>
      <w:proofErr w:type="spellStart"/>
      <w:r w:rsidR="006B4CC1" w:rsidRPr="00E50F98">
        <w:rPr>
          <w:i/>
          <w:sz w:val="20"/>
          <w:szCs w:val="20"/>
          <w:lang w:val="ru-RU"/>
        </w:rPr>
        <w:t>Art</w:t>
      </w:r>
      <w:proofErr w:type="spellEnd"/>
      <w:r w:rsidR="006B4CC1" w:rsidRPr="00E50F98">
        <w:rPr>
          <w:i/>
          <w:sz w:val="20"/>
          <w:szCs w:val="20"/>
          <w:lang w:val="ru-RU"/>
        </w:rPr>
        <w:t>-стежок»; победитель номинации «Мама в деле» Куриловой  Яны Александровны «</w:t>
      </w:r>
      <w:proofErr w:type="spellStart"/>
      <w:r w:rsidR="006B4CC1" w:rsidRPr="00E50F98">
        <w:rPr>
          <w:i/>
          <w:sz w:val="20"/>
          <w:szCs w:val="20"/>
          <w:lang w:val="ru-RU"/>
        </w:rPr>
        <w:t>English</w:t>
      </w:r>
      <w:proofErr w:type="spellEnd"/>
      <w:r w:rsidR="006B4CC1" w:rsidRPr="00E50F98">
        <w:rPr>
          <w:i/>
          <w:sz w:val="20"/>
          <w:szCs w:val="20"/>
          <w:lang w:val="ru-RU"/>
        </w:rPr>
        <w:t xml:space="preserve"> 1+»; </w:t>
      </w:r>
      <w:r w:rsidR="00E50F98" w:rsidRPr="00E50F98">
        <w:rPr>
          <w:i/>
          <w:sz w:val="20"/>
          <w:szCs w:val="20"/>
          <w:lang w:val="ru-RU"/>
        </w:rPr>
        <w:t xml:space="preserve">победитель номинации </w:t>
      </w:r>
      <w:proofErr w:type="spellStart"/>
      <w:r w:rsidR="00E50F98" w:rsidRPr="00E50F98">
        <w:rPr>
          <w:i/>
          <w:sz w:val="20"/>
          <w:szCs w:val="20"/>
          <w:lang w:val="ru-RU"/>
        </w:rPr>
        <w:t>Ковтуновской</w:t>
      </w:r>
      <w:proofErr w:type="spellEnd"/>
      <w:r w:rsidR="00E50F98" w:rsidRPr="00E50F98">
        <w:rPr>
          <w:i/>
          <w:sz w:val="20"/>
          <w:szCs w:val="20"/>
          <w:lang w:val="ru-RU"/>
        </w:rPr>
        <w:t xml:space="preserve"> Дарьи Александровны столярная мастерская «Деревяшки».</w:t>
      </w:r>
    </w:p>
    <w:p w:rsidR="00E917DF" w:rsidRDefault="008B480B">
      <w:pPr>
        <w:spacing w:after="120"/>
        <w:ind w:left="860"/>
        <w:jc w:val="both"/>
        <w:rPr>
          <w:rFonts w:ascii="Calibri" w:eastAsia="Calibri" w:hAnsi="Calibri" w:cs="Calibri"/>
          <w:i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 xml:space="preserve"> </w:t>
      </w:r>
    </w:p>
    <w:p w:rsidR="00E917DF" w:rsidRDefault="008B480B">
      <w:pPr>
        <w:spacing w:after="120"/>
        <w:jc w:val="both"/>
        <w:rPr>
          <w:rFonts w:ascii="Calibri" w:eastAsia="Calibri" w:hAnsi="Calibri" w:cs="Calibri"/>
          <w:i/>
          <w:sz w:val="18"/>
          <w:szCs w:val="18"/>
          <w:u w:val="single"/>
        </w:rPr>
      </w:pPr>
      <w:r>
        <w:rPr>
          <w:rFonts w:ascii="Calibri" w:eastAsia="Calibri" w:hAnsi="Calibri" w:cs="Calibri"/>
          <w:i/>
          <w:sz w:val="18"/>
          <w:szCs w:val="18"/>
          <w:u w:val="single"/>
        </w:rPr>
        <w:t>Об организаторах</w:t>
      </w:r>
    </w:p>
    <w:p w:rsidR="00E917DF" w:rsidRDefault="008B480B">
      <w:pPr>
        <w:spacing w:after="120"/>
        <w:jc w:val="both"/>
        <w:rPr>
          <w:rFonts w:ascii="Calibri" w:eastAsia="Calibri" w:hAnsi="Calibri" w:cs="Calibri"/>
          <w:i/>
          <w:sz w:val="18"/>
          <w:szCs w:val="18"/>
        </w:rPr>
      </w:pPr>
      <w:r>
        <w:rPr>
          <w:rFonts w:ascii="Calibri" w:eastAsia="Calibri" w:hAnsi="Calibri" w:cs="Calibri"/>
          <w:b/>
          <w:i/>
          <w:sz w:val="18"/>
          <w:szCs w:val="18"/>
        </w:rPr>
        <w:t>Федеральная корпорация по развитию малого и среднего предпринимательства</w:t>
      </w:r>
    </w:p>
    <w:p w:rsidR="00E917DF" w:rsidRDefault="008B480B">
      <w:pPr>
        <w:spacing w:after="120"/>
        <w:jc w:val="both"/>
        <w:rPr>
          <w:rFonts w:ascii="Calibri" w:eastAsia="Calibri" w:hAnsi="Calibri" w:cs="Calibri"/>
          <w:i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Федеральная корпорация по развитию малого и среднего предпринимательства была создана в июне 2015 года по указу Президента РФ как единая платформа для поддержки и развития малого и среднего предпринимательства в России. Основной целью Корпорации является координация оказания поддержки субъектам МСП, в том числе финансовой, маркетинговой, юридической и пр., а также совершенствование нормативно-правового регулирования в этой сфере. Корпорация осуществляет множество инициатив, направленных на развитие сектора МСП в России, таких как бизнес-навигатор, реестр субъектов МСП в России и многие другие. Так, большую популярность среди владельцев бизнеса, а также тех, кто только планирует открыть свое дело, приобрел Бизнес-навигатор МСП. С помощью ресурса можно определить оптимальный вид бизнеса, наилучшее местоположение, рассчитать бизнес-план, узнать о конкурентах, получить информацию о кредитных продуктах для малого и среднего бизнеса, мерах государственной поддержки, участии в закупках крупнейших заказчиков с государственным участием и многое другое. Подробнее о Корпорации:</w:t>
      </w:r>
      <w:hyperlink r:id="rId6">
        <w:r>
          <w:rPr>
            <w:rFonts w:ascii="Calibri" w:eastAsia="Calibri" w:hAnsi="Calibri" w:cs="Calibri"/>
            <w:i/>
            <w:color w:val="1155CC"/>
            <w:sz w:val="18"/>
            <w:szCs w:val="18"/>
            <w:u w:val="single"/>
          </w:rPr>
          <w:t xml:space="preserve"> http://corpmsp.ru/</w:t>
        </w:r>
      </w:hyperlink>
    </w:p>
    <w:p w:rsidR="00E917DF" w:rsidRDefault="00E917DF">
      <w:pPr>
        <w:spacing w:after="120"/>
        <w:jc w:val="both"/>
        <w:rPr>
          <w:rFonts w:ascii="Calibri" w:eastAsia="Calibri" w:hAnsi="Calibri" w:cs="Calibri"/>
          <w:b/>
          <w:i/>
          <w:color w:val="222222"/>
          <w:sz w:val="18"/>
          <w:szCs w:val="18"/>
        </w:rPr>
      </w:pPr>
    </w:p>
    <w:p w:rsidR="00E917DF" w:rsidRDefault="008B480B">
      <w:pPr>
        <w:spacing w:after="120"/>
        <w:jc w:val="both"/>
        <w:rPr>
          <w:rFonts w:ascii="Calibri" w:eastAsia="Calibri" w:hAnsi="Calibri" w:cs="Calibri"/>
          <w:i/>
          <w:color w:val="222222"/>
          <w:sz w:val="18"/>
          <w:szCs w:val="18"/>
        </w:rPr>
      </w:pPr>
      <w:r>
        <w:rPr>
          <w:rFonts w:ascii="Calibri" w:eastAsia="Calibri" w:hAnsi="Calibri" w:cs="Calibri"/>
          <w:b/>
          <w:i/>
          <w:color w:val="222222"/>
          <w:sz w:val="18"/>
          <w:szCs w:val="18"/>
        </w:rPr>
        <w:t xml:space="preserve">Фонд </w:t>
      </w:r>
      <w:proofErr w:type="spellStart"/>
      <w:r>
        <w:rPr>
          <w:rFonts w:ascii="Calibri" w:eastAsia="Calibri" w:hAnsi="Calibri" w:cs="Calibri"/>
          <w:b/>
          <w:i/>
          <w:color w:val="222222"/>
          <w:sz w:val="18"/>
          <w:szCs w:val="18"/>
        </w:rPr>
        <w:t>Amway</w:t>
      </w:r>
      <w:proofErr w:type="spellEnd"/>
      <w:r>
        <w:rPr>
          <w:rFonts w:ascii="Calibri" w:eastAsia="Calibri" w:hAnsi="Calibri" w:cs="Calibri"/>
          <w:b/>
          <w:i/>
          <w:color w:val="222222"/>
          <w:sz w:val="18"/>
          <w:szCs w:val="18"/>
        </w:rPr>
        <w:t xml:space="preserve"> «В ответе за будущее»</w:t>
      </w:r>
    </w:p>
    <w:p w:rsidR="00E917DF" w:rsidRDefault="008B480B">
      <w:pPr>
        <w:spacing w:after="120"/>
        <w:jc w:val="both"/>
        <w:rPr>
          <w:rFonts w:ascii="Calibri" w:eastAsia="Calibri" w:hAnsi="Calibri" w:cs="Calibri"/>
          <w:i/>
          <w:color w:val="222222"/>
          <w:sz w:val="18"/>
          <w:szCs w:val="18"/>
        </w:rPr>
      </w:pPr>
      <w:bookmarkStart w:id="2" w:name="_30j0zll" w:colFirst="0" w:colLast="0"/>
      <w:bookmarkEnd w:id="2"/>
      <w:r>
        <w:rPr>
          <w:rFonts w:ascii="Calibri" w:eastAsia="Calibri" w:hAnsi="Calibri" w:cs="Calibri"/>
          <w:b/>
          <w:i/>
          <w:color w:val="222222"/>
          <w:sz w:val="18"/>
          <w:szCs w:val="18"/>
        </w:rPr>
        <w:t>Благотворительный фонд «В ответе за будущее»</w:t>
      </w:r>
      <w:r>
        <w:rPr>
          <w:rFonts w:ascii="Calibri" w:eastAsia="Calibri" w:hAnsi="Calibri" w:cs="Calibri"/>
          <w:i/>
          <w:color w:val="222222"/>
          <w:sz w:val="18"/>
          <w:szCs w:val="18"/>
        </w:rPr>
        <w:t xml:space="preserve"> был открыт компанией </w:t>
      </w:r>
      <w:proofErr w:type="spellStart"/>
      <w:r>
        <w:rPr>
          <w:rFonts w:ascii="Calibri" w:eastAsia="Calibri" w:hAnsi="Calibri" w:cs="Calibri"/>
          <w:i/>
          <w:color w:val="222222"/>
          <w:sz w:val="18"/>
          <w:szCs w:val="18"/>
        </w:rPr>
        <w:t>Amway</w:t>
      </w:r>
      <w:proofErr w:type="spellEnd"/>
      <w:r>
        <w:rPr>
          <w:rFonts w:ascii="Calibri" w:eastAsia="Calibri" w:hAnsi="Calibri" w:cs="Calibri"/>
          <w:i/>
          <w:color w:val="222222"/>
          <w:sz w:val="18"/>
          <w:szCs w:val="18"/>
        </w:rPr>
        <w:t xml:space="preserve"> в 2013 году. Одно из важнейших направлений фонда – поддержка малого предпринимательства. С 2013 года совместно с партнерами фонд реализует программу «Мама-предприниматель». Вторая масштабная благотворительная программа Фонда – «С любовью к детям» – направлена на укрепление института семьи, профилактику вторичного сиротства, оказание помощи родителям в налаживании отношений с детьми. В декабре 2019 года фонд </w:t>
      </w:r>
      <w:r>
        <w:rPr>
          <w:rFonts w:ascii="Calibri" w:eastAsia="Calibri" w:hAnsi="Calibri" w:cs="Calibri"/>
          <w:i/>
          <w:color w:val="222222"/>
          <w:sz w:val="18"/>
          <w:szCs w:val="18"/>
        </w:rPr>
        <w:lastRenderedPageBreak/>
        <w:t>запустил новый проект #</w:t>
      </w:r>
      <w:proofErr w:type="spellStart"/>
      <w:r>
        <w:rPr>
          <w:rFonts w:ascii="Calibri" w:eastAsia="Calibri" w:hAnsi="Calibri" w:cs="Calibri"/>
          <w:i/>
          <w:color w:val="222222"/>
          <w:sz w:val="18"/>
          <w:szCs w:val="18"/>
        </w:rPr>
        <w:t>ЯвОтвете</w:t>
      </w:r>
      <w:proofErr w:type="spellEnd"/>
      <w:r>
        <w:rPr>
          <w:rFonts w:ascii="Calibri" w:eastAsia="Calibri" w:hAnsi="Calibri" w:cs="Calibri"/>
          <w:i/>
          <w:color w:val="222222"/>
          <w:sz w:val="18"/>
          <w:szCs w:val="18"/>
        </w:rPr>
        <w:t xml:space="preserve">, призванный развивать </w:t>
      </w:r>
      <w:proofErr w:type="spellStart"/>
      <w:r>
        <w:rPr>
          <w:rFonts w:ascii="Calibri" w:eastAsia="Calibri" w:hAnsi="Calibri" w:cs="Calibri"/>
          <w:i/>
          <w:color w:val="222222"/>
          <w:sz w:val="18"/>
          <w:szCs w:val="18"/>
        </w:rPr>
        <w:t>волонтерство</w:t>
      </w:r>
      <w:proofErr w:type="spellEnd"/>
      <w:r>
        <w:rPr>
          <w:rFonts w:ascii="Calibri" w:eastAsia="Calibri" w:hAnsi="Calibri" w:cs="Calibri"/>
          <w:i/>
          <w:color w:val="222222"/>
          <w:sz w:val="18"/>
          <w:szCs w:val="18"/>
        </w:rPr>
        <w:t xml:space="preserve"> среди сотрудников, дистрибьюторов, партнеров компании. Всю информацию о фонде и его программах можно найти на сайте </w:t>
      </w:r>
      <w:hyperlink r:id="rId7">
        <w:r>
          <w:rPr>
            <w:rFonts w:ascii="Calibri" w:eastAsia="Calibri" w:hAnsi="Calibri" w:cs="Calibri"/>
            <w:i/>
            <w:color w:val="1155CC"/>
            <w:sz w:val="18"/>
            <w:szCs w:val="18"/>
            <w:u w:val="single"/>
          </w:rPr>
          <w:t>в-ответе-за-</w:t>
        </w:r>
        <w:proofErr w:type="spellStart"/>
        <w:r>
          <w:rPr>
            <w:rFonts w:ascii="Calibri" w:eastAsia="Calibri" w:hAnsi="Calibri" w:cs="Calibri"/>
            <w:i/>
            <w:color w:val="1155CC"/>
            <w:sz w:val="18"/>
            <w:szCs w:val="18"/>
            <w:u w:val="single"/>
          </w:rPr>
          <w:t>будущее.рф</w:t>
        </w:r>
        <w:proofErr w:type="spellEnd"/>
      </w:hyperlink>
    </w:p>
    <w:p w:rsidR="00E917DF" w:rsidRDefault="00E917DF">
      <w:pPr>
        <w:spacing w:after="120"/>
        <w:jc w:val="both"/>
        <w:rPr>
          <w:rFonts w:ascii="Calibri" w:eastAsia="Calibri" w:hAnsi="Calibri" w:cs="Calibri"/>
          <w:i/>
          <w:sz w:val="18"/>
          <w:szCs w:val="18"/>
        </w:rPr>
      </w:pPr>
    </w:p>
    <w:p w:rsidR="00E917DF" w:rsidRDefault="008B480B">
      <w:pPr>
        <w:spacing w:after="120"/>
        <w:jc w:val="both"/>
        <w:rPr>
          <w:rFonts w:ascii="Calibri" w:eastAsia="Calibri" w:hAnsi="Calibri" w:cs="Calibri"/>
          <w:b/>
          <w:i/>
          <w:sz w:val="18"/>
          <w:szCs w:val="18"/>
        </w:rPr>
      </w:pPr>
      <w:r>
        <w:rPr>
          <w:rFonts w:ascii="Calibri" w:eastAsia="Calibri" w:hAnsi="Calibri" w:cs="Calibri"/>
          <w:b/>
          <w:i/>
          <w:sz w:val="18"/>
          <w:szCs w:val="18"/>
        </w:rPr>
        <w:t>Комитет по развитию женского предпринимательства «ОПОРЫ РОССИИ»</w:t>
      </w:r>
    </w:p>
    <w:p w:rsidR="00E917DF" w:rsidRDefault="008B480B">
      <w:pPr>
        <w:spacing w:after="120"/>
        <w:jc w:val="both"/>
        <w:rPr>
          <w:rFonts w:ascii="Calibri" w:eastAsia="Calibri" w:hAnsi="Calibri" w:cs="Calibri"/>
          <w:i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 xml:space="preserve">Комитет по развитию женского предпринимательства «ОПОРЫ РОССИИ» ведет активную деятельность по развитию женского предпринимательства путем популяризации и внедрения эффективных механизмов поддержки, направленных на развитие действующих и создание новых проектов, реализуемых женщинами – Я предпринимателями. Комитет учрежден в рамках Общероссийской общественной организации малого и среднего предпринимательства «ОПОРА РОССИИ» 3 марта 2015 года. Подробнее о деятельности Комитета по развитию женского предпринимательства «ОПОРЫ РОССИИ»: </w:t>
      </w:r>
      <w:hyperlink r:id="rId8">
        <w:r>
          <w:rPr>
            <w:rFonts w:ascii="Calibri" w:eastAsia="Calibri" w:hAnsi="Calibri" w:cs="Calibri"/>
            <w:i/>
            <w:color w:val="954F72"/>
            <w:sz w:val="18"/>
            <w:szCs w:val="18"/>
            <w:u w:val="single"/>
          </w:rPr>
          <w:t>http://womanopora.ru/</w:t>
        </w:r>
      </w:hyperlink>
    </w:p>
    <w:p w:rsidR="00E917DF" w:rsidRDefault="00E917DF">
      <w:pPr>
        <w:spacing w:after="120"/>
        <w:jc w:val="both"/>
        <w:rPr>
          <w:rFonts w:ascii="Calibri" w:eastAsia="Calibri" w:hAnsi="Calibri" w:cs="Calibri"/>
          <w:b/>
          <w:i/>
          <w:sz w:val="18"/>
          <w:szCs w:val="18"/>
        </w:rPr>
      </w:pPr>
    </w:p>
    <w:p w:rsidR="00E917DF" w:rsidRDefault="008B480B">
      <w:pPr>
        <w:spacing w:after="120"/>
        <w:jc w:val="both"/>
        <w:rPr>
          <w:rFonts w:ascii="Calibri" w:eastAsia="Calibri" w:hAnsi="Calibri" w:cs="Calibri"/>
          <w:b/>
          <w:i/>
          <w:sz w:val="18"/>
          <w:szCs w:val="18"/>
        </w:rPr>
      </w:pPr>
      <w:r>
        <w:rPr>
          <w:rFonts w:ascii="Calibri" w:eastAsia="Calibri" w:hAnsi="Calibri" w:cs="Calibri"/>
          <w:b/>
          <w:i/>
          <w:sz w:val="18"/>
          <w:szCs w:val="18"/>
        </w:rPr>
        <w:t>Банк «Открытие»</w:t>
      </w:r>
    </w:p>
    <w:p w:rsidR="00E917DF" w:rsidRDefault="008B480B">
      <w:pPr>
        <w:spacing w:after="120"/>
        <w:jc w:val="both"/>
        <w:rPr>
          <w:rFonts w:ascii="Calibri" w:eastAsia="Calibri" w:hAnsi="Calibri" w:cs="Calibri"/>
          <w:i/>
          <w:color w:val="954F72"/>
          <w:sz w:val="18"/>
          <w:szCs w:val="18"/>
          <w:u w:val="single"/>
        </w:rPr>
      </w:pPr>
      <w:r>
        <w:rPr>
          <w:rFonts w:ascii="Calibri" w:eastAsia="Calibri" w:hAnsi="Calibri" w:cs="Calibri"/>
          <w:i/>
          <w:sz w:val="18"/>
          <w:szCs w:val="18"/>
        </w:rPr>
        <w:t xml:space="preserve">Банк «Открытие» входит в топ-10 крупнейших банков России и является системно значимым банком. Работает на финансовом рынке с 1993 года и развивает следующие направления бизнеса: корпоративный, инвестиционный, розничный, малый и средний, а также </w:t>
      </w:r>
      <w:proofErr w:type="spellStart"/>
      <w:r>
        <w:rPr>
          <w:rFonts w:ascii="Calibri" w:eastAsia="Calibri" w:hAnsi="Calibri" w:cs="Calibri"/>
          <w:i/>
          <w:sz w:val="18"/>
          <w:szCs w:val="18"/>
        </w:rPr>
        <w:t>Private</w:t>
      </w:r>
      <w:proofErr w:type="spellEnd"/>
      <w:r>
        <w:rPr>
          <w:rFonts w:ascii="Calibri" w:eastAsia="Calibri" w:hAnsi="Calibri" w:cs="Calibri"/>
          <w:i/>
          <w:sz w:val="18"/>
          <w:szCs w:val="18"/>
        </w:rPr>
        <w:t xml:space="preserve"> </w:t>
      </w:r>
      <w:proofErr w:type="spellStart"/>
      <w:r>
        <w:rPr>
          <w:rFonts w:ascii="Calibri" w:eastAsia="Calibri" w:hAnsi="Calibri" w:cs="Calibri"/>
          <w:i/>
          <w:sz w:val="18"/>
          <w:szCs w:val="18"/>
        </w:rPr>
        <w:t>Banking</w:t>
      </w:r>
      <w:proofErr w:type="spellEnd"/>
      <w:r>
        <w:rPr>
          <w:rFonts w:ascii="Calibri" w:eastAsia="Calibri" w:hAnsi="Calibri" w:cs="Calibri"/>
          <w:i/>
          <w:sz w:val="18"/>
          <w:szCs w:val="18"/>
        </w:rPr>
        <w:t>. Основным акционером банка «Открытие» с долей 99,99% является Банк России, который гарантирует надежность и непрерывность деятельности банка. Банк «Открытие» входит в список системно-значимых кредитных организаций, утвержденный ЦБ РФ. 1 января 2019 года завершилось присоединение «</w:t>
      </w:r>
      <w:proofErr w:type="spellStart"/>
      <w:r>
        <w:rPr>
          <w:rFonts w:ascii="Calibri" w:eastAsia="Calibri" w:hAnsi="Calibri" w:cs="Calibri"/>
          <w:i/>
          <w:sz w:val="18"/>
          <w:szCs w:val="18"/>
        </w:rPr>
        <w:t>Бинбанка</w:t>
      </w:r>
      <w:proofErr w:type="spellEnd"/>
      <w:r>
        <w:rPr>
          <w:rFonts w:ascii="Calibri" w:eastAsia="Calibri" w:hAnsi="Calibri" w:cs="Calibri"/>
          <w:i/>
          <w:sz w:val="18"/>
          <w:szCs w:val="18"/>
        </w:rPr>
        <w:t>» к банку «Открытие». В результате объединения на рынке появился новый крупный игрок, который предлагает своим клиентам полную линейку современных финансовых продуктов и сервисов. Капитал объединенного банка составил 315 млрд руб. Объединение позволит повысить скорость и удобство процессов обслуживания для всех клиентов. Сеть объединенного банка стала одной из крупнейших в России: 900 офисов и 6 000 банкоматов работают в более чем 250 городах 70 субъектов РФ. Активная клиентская база объединенного банка «Открытие» составляет 200 тысяч юридических лиц и 4 млн физических лиц, в том числе премиальных клиентов.</w:t>
      </w:r>
      <w:r>
        <w:rPr>
          <w:rFonts w:ascii="Calibri" w:eastAsia="Calibri" w:hAnsi="Calibri" w:cs="Calibri"/>
          <w:i/>
          <w:color w:val="1F497D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 xml:space="preserve">Подробнее: </w:t>
      </w:r>
      <w:hyperlink r:id="rId9">
        <w:r>
          <w:rPr>
            <w:rFonts w:ascii="Calibri" w:eastAsia="Calibri" w:hAnsi="Calibri" w:cs="Calibri"/>
            <w:i/>
            <w:color w:val="954F72"/>
            <w:sz w:val="18"/>
            <w:szCs w:val="18"/>
            <w:u w:val="single"/>
          </w:rPr>
          <w:t>https://www.open.ru/</w:t>
        </w:r>
      </w:hyperlink>
    </w:p>
    <w:p w:rsidR="00E917DF" w:rsidRDefault="00E917DF">
      <w:pPr>
        <w:spacing w:after="120"/>
        <w:jc w:val="both"/>
        <w:rPr>
          <w:rFonts w:ascii="Calibri" w:eastAsia="Calibri" w:hAnsi="Calibri" w:cs="Calibri"/>
          <w:sz w:val="20"/>
          <w:szCs w:val="20"/>
        </w:rPr>
      </w:pPr>
    </w:p>
    <w:p w:rsidR="00E917DF" w:rsidRDefault="00E917DF">
      <w:pPr>
        <w:spacing w:after="120"/>
        <w:jc w:val="both"/>
        <w:rPr>
          <w:rFonts w:ascii="Calibri" w:eastAsia="Calibri" w:hAnsi="Calibri" w:cs="Calibri"/>
        </w:rPr>
      </w:pPr>
    </w:p>
    <w:p w:rsidR="00E917DF" w:rsidRDefault="00E917DF">
      <w:pPr>
        <w:spacing w:after="120"/>
        <w:jc w:val="both"/>
        <w:rPr>
          <w:sz w:val="20"/>
          <w:szCs w:val="20"/>
        </w:rPr>
      </w:pPr>
    </w:p>
    <w:p w:rsidR="00E917DF" w:rsidRDefault="00E917DF">
      <w:pPr>
        <w:spacing w:after="120"/>
        <w:jc w:val="both"/>
      </w:pPr>
    </w:p>
    <w:sectPr w:rsidR="00E917DF">
      <w:headerReference w:type="default" r:id="rId10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48CE" w:rsidRDefault="00AE48CE">
      <w:pPr>
        <w:spacing w:line="240" w:lineRule="auto"/>
      </w:pPr>
      <w:r>
        <w:separator/>
      </w:r>
    </w:p>
  </w:endnote>
  <w:endnote w:type="continuationSeparator" w:id="0">
    <w:p w:rsidR="00AE48CE" w:rsidRDefault="00AE48C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48CE" w:rsidRDefault="00AE48CE">
      <w:pPr>
        <w:spacing w:line="240" w:lineRule="auto"/>
      </w:pPr>
      <w:r>
        <w:separator/>
      </w:r>
    </w:p>
  </w:footnote>
  <w:footnote w:type="continuationSeparator" w:id="0">
    <w:p w:rsidR="00AE48CE" w:rsidRDefault="00AE48C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17DF" w:rsidRDefault="008B480B">
    <w:pPr>
      <w:spacing w:line="240" w:lineRule="auto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noProof/>
        <w:sz w:val="24"/>
        <w:szCs w:val="24"/>
        <w:lang w:val="ru-RU"/>
      </w:rPr>
      <w:drawing>
        <wp:inline distT="0" distB="0" distL="0" distR="0">
          <wp:extent cx="5720715" cy="621030"/>
          <wp:effectExtent l="0" t="0" r="0" b="0"/>
          <wp:docPr id="1" name="image1.png" descr="Macintosh HD:Users:apple:Desktop:линейка лого_2020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Macintosh HD:Users:apple:Desktop:линейка лого_2020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20715" cy="6210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E917DF" w:rsidRDefault="00E917DF">
    <w:pPr>
      <w:spacing w:line="240" w:lineRule="auto"/>
      <w:rPr>
        <w:rFonts w:ascii="Times New Roman" w:eastAsia="Times New Roman" w:hAnsi="Times New Roman" w:cs="Times New Roman"/>
        <w:sz w:val="24"/>
        <w:szCs w:val="24"/>
      </w:rPr>
    </w:pPr>
  </w:p>
  <w:p w:rsidR="00E917DF" w:rsidRDefault="00E917DF">
    <w:pPr>
      <w:spacing w:line="240" w:lineRule="auto"/>
      <w:jc w:val="center"/>
      <w:rPr>
        <w:rFonts w:ascii="Times New Roman" w:eastAsia="Times New Roman" w:hAnsi="Times New Roman" w:cs="Times New Roman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7DF"/>
    <w:rsid w:val="001A43DC"/>
    <w:rsid w:val="0037695B"/>
    <w:rsid w:val="004656AE"/>
    <w:rsid w:val="00541286"/>
    <w:rsid w:val="006B4CC1"/>
    <w:rsid w:val="007309F9"/>
    <w:rsid w:val="0079720F"/>
    <w:rsid w:val="008B480B"/>
    <w:rsid w:val="009F1887"/>
    <w:rsid w:val="00AE48CE"/>
    <w:rsid w:val="00E50F98"/>
    <w:rsid w:val="00E917DF"/>
    <w:rsid w:val="00F82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FDC6F"/>
  <w15:docId w15:val="{3D51B247-57E5-44B7-90C6-FB79BCDBB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omanopora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xn------7cdgbbueafau7guccxb8i.xn--p1ai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corpmsp.ru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www.open.ru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1435</Words>
  <Characters>8181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ЕН. Лесняк</dc:creator>
  <cp:lastModifiedBy>Елена ЕН. Лесняк</cp:lastModifiedBy>
  <cp:revision>7</cp:revision>
  <dcterms:created xsi:type="dcterms:W3CDTF">2020-11-17T11:05:00Z</dcterms:created>
  <dcterms:modified xsi:type="dcterms:W3CDTF">2020-12-01T11:01:00Z</dcterms:modified>
</cp:coreProperties>
</file>