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3C2D" w:rsidRDefault="00943C2D" w:rsidP="00943C2D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943C2D" w:rsidRDefault="00943C2D" w:rsidP="00943C2D">
      <w:pPr>
        <w:spacing w:after="0"/>
        <w:jc w:val="center"/>
        <w:rPr>
          <w:rFonts w:ascii="Times New Roman" w:hAnsi="Times New Roman"/>
          <w:i/>
          <w:sz w:val="16"/>
          <w:szCs w:val="16"/>
        </w:rPr>
      </w:pPr>
    </w:p>
    <w:p w:rsidR="00EB35F4" w:rsidRPr="00943C2D" w:rsidRDefault="00D51BA0" w:rsidP="00547D58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547D58" w:rsidRPr="00943C2D">
        <w:rPr>
          <w:rFonts w:ascii="Times New Roman" w:hAnsi="Times New Roman"/>
          <w:sz w:val="24"/>
          <w:szCs w:val="24"/>
        </w:rPr>
        <w:t>Администрация Котельниковского муниципального района информирует о возможном установлении публичного сервитута для размещения объектов электросетевого хозяйства и их неотъемлемых технологических частей (КТП-10/0,4 № 1</w:t>
      </w:r>
      <w:r w:rsidR="00EB35F4" w:rsidRPr="00943C2D">
        <w:rPr>
          <w:rFonts w:ascii="Times New Roman" w:hAnsi="Times New Roman"/>
          <w:sz w:val="24"/>
          <w:szCs w:val="24"/>
        </w:rPr>
        <w:t>033</w:t>
      </w:r>
      <w:r w:rsidR="00547D58" w:rsidRPr="00943C2D">
        <w:rPr>
          <w:rFonts w:ascii="Times New Roman" w:hAnsi="Times New Roman"/>
          <w:sz w:val="24"/>
          <w:szCs w:val="24"/>
        </w:rPr>
        <w:t>/3</w:t>
      </w:r>
      <w:r w:rsidR="00EB35F4" w:rsidRPr="00943C2D">
        <w:rPr>
          <w:rFonts w:ascii="Times New Roman" w:hAnsi="Times New Roman"/>
          <w:sz w:val="24"/>
          <w:szCs w:val="24"/>
        </w:rPr>
        <w:t>20</w:t>
      </w:r>
      <w:r w:rsidR="00547D58" w:rsidRPr="00943C2D">
        <w:rPr>
          <w:rFonts w:ascii="Times New Roman" w:hAnsi="Times New Roman"/>
          <w:sz w:val="24"/>
          <w:szCs w:val="24"/>
        </w:rPr>
        <w:t xml:space="preserve">) </w:t>
      </w:r>
      <w:r w:rsidR="00547D58" w:rsidRPr="00943C2D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EB35F4" w:rsidRPr="00943C2D">
        <w:rPr>
          <w:rFonts w:ascii="Times New Roman" w:hAnsi="Times New Roman"/>
          <w:color w:val="000000"/>
          <w:sz w:val="24"/>
          <w:szCs w:val="24"/>
        </w:rPr>
        <w:t xml:space="preserve">ых </w:t>
      </w:r>
      <w:r w:rsidR="00547D58" w:rsidRPr="00943C2D">
        <w:rPr>
          <w:rFonts w:ascii="Times New Roman" w:hAnsi="Times New Roman"/>
          <w:color w:val="000000"/>
          <w:sz w:val="24"/>
          <w:szCs w:val="24"/>
        </w:rPr>
        <w:t>участк</w:t>
      </w:r>
      <w:r w:rsidR="00EB35F4" w:rsidRPr="00943C2D">
        <w:rPr>
          <w:rFonts w:ascii="Times New Roman" w:hAnsi="Times New Roman"/>
          <w:color w:val="000000"/>
          <w:sz w:val="24"/>
          <w:szCs w:val="24"/>
        </w:rPr>
        <w:t>ов:</w:t>
      </w:r>
      <w:r w:rsidR="00547D58" w:rsidRPr="00943C2D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EB35F4" w:rsidRPr="00943C2D" w:rsidRDefault="00547D58" w:rsidP="00547D5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43C2D">
        <w:rPr>
          <w:rFonts w:ascii="Times New Roman" w:hAnsi="Times New Roman"/>
          <w:color w:val="000000"/>
          <w:sz w:val="24"/>
          <w:szCs w:val="24"/>
        </w:rPr>
        <w:t>с кадастровым номером</w:t>
      </w:r>
      <w:r w:rsidR="00EB35F4" w:rsidRPr="00943C2D">
        <w:rPr>
          <w:rFonts w:ascii="Times New Roman" w:hAnsi="Times New Roman"/>
          <w:color w:val="000000"/>
          <w:sz w:val="24"/>
          <w:szCs w:val="24"/>
        </w:rPr>
        <w:t xml:space="preserve"> 34:13:150001:357</w:t>
      </w:r>
      <w:r w:rsidRPr="00943C2D">
        <w:rPr>
          <w:rFonts w:ascii="Times New Roman" w:hAnsi="Times New Roman"/>
          <w:sz w:val="24"/>
          <w:szCs w:val="24"/>
        </w:rPr>
        <w:t>, расположенного по адресу: обл. Волгоградская, р-н Котельниковский</w:t>
      </w:r>
      <w:r w:rsidR="00EB35F4" w:rsidRPr="00943C2D">
        <w:rPr>
          <w:rFonts w:ascii="Times New Roman" w:hAnsi="Times New Roman"/>
          <w:sz w:val="24"/>
          <w:szCs w:val="24"/>
        </w:rPr>
        <w:t>, ст.Нагавская, ул. им Родина Г.И., д. №2;</w:t>
      </w:r>
    </w:p>
    <w:p w:rsidR="00547D58" w:rsidRDefault="00EB35F4" w:rsidP="00547D5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43C2D">
        <w:rPr>
          <w:rFonts w:ascii="Times New Roman" w:hAnsi="Times New Roman"/>
          <w:color w:val="000000"/>
          <w:sz w:val="24"/>
          <w:szCs w:val="24"/>
        </w:rPr>
        <w:t>с кадастровым номером 34:13:150001:3</w:t>
      </w:r>
      <w:r w:rsidR="00177AEA">
        <w:rPr>
          <w:rFonts w:ascii="Times New Roman" w:hAnsi="Times New Roman"/>
          <w:color w:val="000000"/>
          <w:sz w:val="24"/>
          <w:szCs w:val="24"/>
        </w:rPr>
        <w:t>1</w:t>
      </w:r>
      <w:r w:rsidRPr="00943C2D">
        <w:rPr>
          <w:rFonts w:ascii="Times New Roman" w:hAnsi="Times New Roman"/>
          <w:color w:val="000000"/>
          <w:sz w:val="24"/>
          <w:szCs w:val="24"/>
        </w:rPr>
        <w:t>5</w:t>
      </w:r>
      <w:r w:rsidRPr="00943C2D">
        <w:rPr>
          <w:rFonts w:ascii="Times New Roman" w:hAnsi="Times New Roman"/>
          <w:sz w:val="24"/>
          <w:szCs w:val="24"/>
        </w:rPr>
        <w:t>, расположенного по адресу: обл. Волгоградская, р-н Котельниковский, ст.Нагавская, ул. Зеленая, д. № 1</w:t>
      </w:r>
      <w:r w:rsidR="00547D58" w:rsidRPr="00943C2D">
        <w:rPr>
          <w:rFonts w:ascii="Times New Roman" w:hAnsi="Times New Roman"/>
          <w:sz w:val="24"/>
          <w:szCs w:val="24"/>
        </w:rPr>
        <w:t xml:space="preserve">. </w:t>
      </w:r>
    </w:p>
    <w:p w:rsidR="0010304B" w:rsidRPr="00943C2D" w:rsidRDefault="0010304B" w:rsidP="0010304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943C2D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43C2D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EB35F4" w:rsidRPr="00943C2D" w:rsidRDefault="00F80936" w:rsidP="00EB35F4">
      <w:pPr>
        <w:shd w:val="clear" w:color="auto" w:fill="FFFFFF"/>
        <w:rPr>
          <w:rFonts w:ascii="Arial" w:eastAsia="Times New Roman" w:hAnsi="Arial" w:cs="Arial"/>
          <w:color w:val="1A0DAB"/>
          <w:sz w:val="24"/>
          <w:szCs w:val="24"/>
          <w:u w:val="single"/>
        </w:rPr>
      </w:pPr>
      <w:r w:rsidRPr="00943C2D">
        <w:rPr>
          <w:rFonts w:ascii="Times New Roman" w:hAnsi="Times New Roman"/>
          <w:sz w:val="24"/>
          <w:szCs w:val="24"/>
        </w:rPr>
        <w:t xml:space="preserve">  </w:t>
      </w:r>
      <w:r w:rsidR="0037435D" w:rsidRPr="00943C2D">
        <w:rPr>
          <w:rFonts w:ascii="Times New Roman" w:hAnsi="Times New Roman"/>
          <w:sz w:val="24"/>
          <w:szCs w:val="24"/>
        </w:rPr>
        <w:t xml:space="preserve">       </w:t>
      </w:r>
      <w:r w:rsidRPr="00943C2D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943C2D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1B2EA3" w:rsidRPr="00943C2D">
        <w:rPr>
          <w:rStyle w:val="a8"/>
          <w:rFonts w:ascii="Times New Roman" w:hAnsi="Times New Roman"/>
          <w:color w:val="auto"/>
          <w:sz w:val="24"/>
          <w:szCs w:val="24"/>
        </w:rPr>
        <w:t xml:space="preserve"> </w:t>
      </w:r>
      <w:r w:rsidRPr="00943C2D">
        <w:rPr>
          <w:rFonts w:ascii="Times New Roman" w:hAnsi="Times New Roman"/>
          <w:sz w:val="24"/>
          <w:szCs w:val="24"/>
        </w:rPr>
        <w:t xml:space="preserve">и </w:t>
      </w:r>
      <w:r w:rsidR="00EB35F4" w:rsidRPr="00943C2D">
        <w:rPr>
          <w:rFonts w:ascii="Arial" w:eastAsia="Times New Roman" w:hAnsi="Arial" w:cs="Arial"/>
          <w:color w:val="1A0DAB"/>
          <w:sz w:val="24"/>
          <w:szCs w:val="24"/>
          <w:u w:val="single"/>
        </w:rPr>
        <w:fldChar w:fldCharType="begin"/>
      </w:r>
      <w:r w:rsidR="00EB35F4" w:rsidRPr="00943C2D">
        <w:rPr>
          <w:rFonts w:ascii="Arial" w:eastAsia="Times New Roman" w:hAnsi="Arial" w:cs="Arial"/>
          <w:color w:val="1A0DAB"/>
          <w:sz w:val="24"/>
          <w:szCs w:val="24"/>
          <w:u w:val="single"/>
        </w:rPr>
        <w:instrText xml:space="preserve"> HYPERLINK "</w:instrText>
      </w:r>
      <w:r w:rsidR="00EB35F4" w:rsidRPr="00943C2D">
        <w:rPr>
          <w:rFonts w:ascii="Arial" w:eastAsia="Times New Roman" w:hAnsi="Arial" w:cs="Arial"/>
          <w:color w:val="1A0DAB"/>
          <w:sz w:val="24"/>
          <w:szCs w:val="24"/>
          <w:u w:val="single"/>
        </w:rPr>
        <w:br/>
      </w:r>
      <w:r w:rsidR="00EB35F4" w:rsidRPr="00943C2D">
        <w:rPr>
          <w:rFonts w:ascii="Arial" w:eastAsia="Times New Roman" w:hAnsi="Arial" w:cs="Arial"/>
          <w:color w:val="202124"/>
          <w:sz w:val="24"/>
          <w:szCs w:val="24"/>
          <w:u w:val="single"/>
        </w:rPr>
        <w:instrText>http://нагавская.рф</w:instrText>
      </w:r>
    </w:p>
    <w:p w:rsidR="00EB35F4" w:rsidRPr="00943C2D" w:rsidRDefault="00EB35F4" w:rsidP="00EB35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4"/>
          <w:szCs w:val="24"/>
        </w:rPr>
      </w:pPr>
    </w:p>
    <w:p w:rsidR="00EB35F4" w:rsidRPr="00943C2D" w:rsidRDefault="00EB35F4" w:rsidP="00EB35F4">
      <w:pPr>
        <w:shd w:val="clear" w:color="auto" w:fill="FFFFFF"/>
        <w:rPr>
          <w:rStyle w:val="a8"/>
          <w:rFonts w:ascii="Times New Roman" w:eastAsia="Times New Roman" w:hAnsi="Times New Roman" w:cs="Times New Roman"/>
          <w:sz w:val="24"/>
          <w:szCs w:val="24"/>
        </w:rPr>
      </w:pPr>
      <w:r w:rsidRPr="00943C2D">
        <w:rPr>
          <w:rFonts w:ascii="Arial" w:eastAsia="Times New Roman" w:hAnsi="Arial" w:cs="Arial"/>
          <w:color w:val="1A0DAB"/>
          <w:sz w:val="24"/>
          <w:szCs w:val="24"/>
          <w:u w:val="single"/>
        </w:rPr>
        <w:instrText xml:space="preserve">" </w:instrText>
      </w:r>
      <w:r w:rsidRPr="00943C2D">
        <w:rPr>
          <w:rFonts w:ascii="Arial" w:eastAsia="Times New Roman" w:hAnsi="Arial" w:cs="Arial"/>
          <w:color w:val="1A0DAB"/>
          <w:sz w:val="24"/>
          <w:szCs w:val="24"/>
          <w:u w:val="single"/>
        </w:rPr>
        <w:fldChar w:fldCharType="separate"/>
      </w:r>
      <w:r w:rsidRPr="00943C2D">
        <w:rPr>
          <w:rStyle w:val="a8"/>
          <w:rFonts w:ascii="Times New Roman" w:eastAsia="Times New Roman" w:hAnsi="Times New Roman" w:cs="Times New Roman"/>
          <w:sz w:val="24"/>
          <w:szCs w:val="24"/>
        </w:rPr>
        <w:t>http://нагавская.рф</w:t>
      </w:r>
    </w:p>
    <w:p w:rsidR="00EB35F4" w:rsidRPr="00943C2D" w:rsidRDefault="00EB35F4" w:rsidP="00EB35F4">
      <w:pPr>
        <w:shd w:val="clear" w:color="auto" w:fill="FFFFFF"/>
        <w:spacing w:after="0" w:line="240" w:lineRule="auto"/>
        <w:rPr>
          <w:rStyle w:val="a8"/>
          <w:rFonts w:ascii="Arial" w:eastAsia="Times New Roman" w:hAnsi="Arial" w:cs="Arial"/>
          <w:sz w:val="24"/>
          <w:szCs w:val="24"/>
        </w:rPr>
      </w:pPr>
    </w:p>
    <w:p w:rsidR="00EB35F4" w:rsidRPr="00EB35F4" w:rsidRDefault="00EB35F4" w:rsidP="00EB35F4">
      <w:pPr>
        <w:shd w:val="clear" w:color="auto" w:fill="FFFFFF"/>
        <w:rPr>
          <w:rFonts w:ascii="Arial" w:eastAsia="Times New Roman" w:hAnsi="Arial" w:cs="Arial"/>
          <w:color w:val="202124"/>
          <w:sz w:val="24"/>
          <w:szCs w:val="24"/>
        </w:rPr>
      </w:pPr>
      <w:r w:rsidRPr="00943C2D">
        <w:rPr>
          <w:rFonts w:ascii="Arial" w:eastAsia="Times New Roman" w:hAnsi="Arial" w:cs="Arial"/>
          <w:color w:val="1A0DAB"/>
          <w:sz w:val="24"/>
          <w:szCs w:val="24"/>
          <w:u w:val="single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0304B"/>
    <w:rsid w:val="00115515"/>
    <w:rsid w:val="00125C1C"/>
    <w:rsid w:val="00177AEA"/>
    <w:rsid w:val="00184803"/>
    <w:rsid w:val="001B2EA3"/>
    <w:rsid w:val="001E5D28"/>
    <w:rsid w:val="00204DF8"/>
    <w:rsid w:val="0029631B"/>
    <w:rsid w:val="00337209"/>
    <w:rsid w:val="0037435D"/>
    <w:rsid w:val="003D4603"/>
    <w:rsid w:val="00407EDC"/>
    <w:rsid w:val="0048740F"/>
    <w:rsid w:val="004A3BE6"/>
    <w:rsid w:val="004D49E2"/>
    <w:rsid w:val="00527654"/>
    <w:rsid w:val="00547D58"/>
    <w:rsid w:val="00547E3D"/>
    <w:rsid w:val="00572CA0"/>
    <w:rsid w:val="00595FC4"/>
    <w:rsid w:val="00620A28"/>
    <w:rsid w:val="006663CF"/>
    <w:rsid w:val="006E42DA"/>
    <w:rsid w:val="00717BF6"/>
    <w:rsid w:val="00720E38"/>
    <w:rsid w:val="00746BB9"/>
    <w:rsid w:val="007A3EAD"/>
    <w:rsid w:val="007F7374"/>
    <w:rsid w:val="008059FD"/>
    <w:rsid w:val="00854B9A"/>
    <w:rsid w:val="008A3EDE"/>
    <w:rsid w:val="009076F9"/>
    <w:rsid w:val="00943C2D"/>
    <w:rsid w:val="00A06586"/>
    <w:rsid w:val="00A509AF"/>
    <w:rsid w:val="00A9064C"/>
    <w:rsid w:val="00AE216D"/>
    <w:rsid w:val="00B37B57"/>
    <w:rsid w:val="00BF1C14"/>
    <w:rsid w:val="00C33A4D"/>
    <w:rsid w:val="00C82295"/>
    <w:rsid w:val="00CF09EE"/>
    <w:rsid w:val="00D51BA0"/>
    <w:rsid w:val="00E02123"/>
    <w:rsid w:val="00E071C0"/>
    <w:rsid w:val="00E32DE1"/>
    <w:rsid w:val="00EB35F4"/>
    <w:rsid w:val="00F2383D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0788D7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027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12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977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324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38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348</Words>
  <Characters>1987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10</cp:revision>
  <cp:lastPrinted>2022-05-24T09:00:00Z</cp:lastPrinted>
  <dcterms:created xsi:type="dcterms:W3CDTF">2022-05-23T08:20:00Z</dcterms:created>
  <dcterms:modified xsi:type="dcterms:W3CDTF">2022-05-24T12:12:00Z</dcterms:modified>
</cp:coreProperties>
</file>