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60AE0" w:rsidRDefault="00960AE0" w:rsidP="00960AE0">
      <w:pPr>
        <w:spacing w:after="0"/>
        <w:jc w:val="center"/>
        <w:rPr>
          <w:rFonts w:ascii="Times New Roman" w:hAnsi="Times New Roman"/>
          <w:sz w:val="16"/>
          <w:szCs w:val="16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Сообщение о возможном установлении публичного сервитута </w:t>
      </w:r>
      <w:r>
        <w:rPr>
          <w:rFonts w:ascii="Times New Roman" w:hAnsi="Times New Roman" w:cs="Times New Roman"/>
          <w:b/>
          <w:sz w:val="24"/>
          <w:szCs w:val="24"/>
        </w:rPr>
        <w:t>в целях размещения объектов электросетевого хозяйства и их неотъемлемых технологических частей</w:t>
      </w:r>
    </w:p>
    <w:p w:rsidR="00960AE0" w:rsidRDefault="00960AE0" w:rsidP="00960AE0">
      <w:pPr>
        <w:spacing w:after="0"/>
        <w:jc w:val="center"/>
        <w:rPr>
          <w:rFonts w:ascii="Times New Roman" w:hAnsi="Times New Roman"/>
          <w:i/>
          <w:sz w:val="16"/>
          <w:szCs w:val="16"/>
        </w:rPr>
      </w:pPr>
    </w:p>
    <w:p w:rsidR="00022E38" w:rsidRDefault="00D51BA0" w:rsidP="00022E38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i/>
          <w:sz w:val="16"/>
          <w:szCs w:val="16"/>
        </w:rPr>
        <w:t xml:space="preserve"> </w:t>
      </w:r>
      <w:r w:rsidR="00F80936" w:rsidRPr="00FC12DD">
        <w:rPr>
          <w:rFonts w:ascii="Times New Roman" w:hAnsi="Times New Roman"/>
          <w:sz w:val="26"/>
          <w:szCs w:val="26"/>
        </w:rPr>
        <w:t xml:space="preserve">         </w:t>
      </w:r>
      <w:r w:rsidR="00F80936" w:rsidRPr="00960AE0">
        <w:rPr>
          <w:rFonts w:ascii="Times New Roman" w:hAnsi="Times New Roman"/>
          <w:sz w:val="24"/>
          <w:szCs w:val="24"/>
        </w:rPr>
        <w:t xml:space="preserve">Администрация </w:t>
      </w:r>
      <w:proofErr w:type="spellStart"/>
      <w:r w:rsidR="009076F9" w:rsidRPr="00960AE0">
        <w:rPr>
          <w:rFonts w:ascii="Times New Roman" w:hAnsi="Times New Roman"/>
          <w:sz w:val="24"/>
          <w:szCs w:val="24"/>
        </w:rPr>
        <w:t>Котель</w:t>
      </w:r>
      <w:r w:rsidR="007A3EAD" w:rsidRPr="00960AE0">
        <w:rPr>
          <w:rFonts w:ascii="Times New Roman" w:hAnsi="Times New Roman"/>
          <w:sz w:val="24"/>
          <w:szCs w:val="24"/>
        </w:rPr>
        <w:t>никовского</w:t>
      </w:r>
      <w:proofErr w:type="spellEnd"/>
      <w:r w:rsidR="00F80936" w:rsidRPr="00960AE0">
        <w:rPr>
          <w:rFonts w:ascii="Times New Roman" w:hAnsi="Times New Roman"/>
          <w:sz w:val="24"/>
          <w:szCs w:val="24"/>
        </w:rPr>
        <w:t xml:space="preserve"> муниципального района информирует о возможном установлении публичного сервитута для размещения объект</w:t>
      </w:r>
      <w:r w:rsidR="007A3EAD" w:rsidRPr="00960AE0">
        <w:rPr>
          <w:rFonts w:ascii="Times New Roman" w:hAnsi="Times New Roman"/>
          <w:sz w:val="24"/>
          <w:szCs w:val="24"/>
        </w:rPr>
        <w:t>ов</w:t>
      </w:r>
      <w:r w:rsidR="00F80936" w:rsidRPr="00960AE0">
        <w:rPr>
          <w:rFonts w:ascii="Times New Roman" w:hAnsi="Times New Roman"/>
          <w:sz w:val="24"/>
          <w:szCs w:val="24"/>
        </w:rPr>
        <w:t xml:space="preserve"> электросетевого хозяйства</w:t>
      </w:r>
      <w:r w:rsidR="007A3EAD" w:rsidRPr="00960AE0">
        <w:rPr>
          <w:rFonts w:ascii="Times New Roman" w:hAnsi="Times New Roman"/>
          <w:sz w:val="24"/>
          <w:szCs w:val="24"/>
        </w:rPr>
        <w:t xml:space="preserve"> и их неотъемлемых технологических частей (</w:t>
      </w:r>
      <w:r w:rsidR="00184803" w:rsidRPr="00960AE0">
        <w:rPr>
          <w:rFonts w:ascii="Times New Roman" w:hAnsi="Times New Roman"/>
          <w:sz w:val="24"/>
          <w:szCs w:val="24"/>
        </w:rPr>
        <w:t>КТ</w:t>
      </w:r>
      <w:r w:rsidR="007A3EAD" w:rsidRPr="00960AE0">
        <w:rPr>
          <w:rFonts w:ascii="Times New Roman" w:hAnsi="Times New Roman"/>
          <w:sz w:val="24"/>
          <w:szCs w:val="24"/>
        </w:rPr>
        <w:t>П № 1</w:t>
      </w:r>
      <w:r w:rsidR="00022E38" w:rsidRPr="00960AE0">
        <w:rPr>
          <w:rFonts w:ascii="Times New Roman" w:hAnsi="Times New Roman"/>
          <w:sz w:val="24"/>
          <w:szCs w:val="24"/>
        </w:rPr>
        <w:t>655</w:t>
      </w:r>
      <w:r w:rsidR="000342E2" w:rsidRPr="00960AE0">
        <w:rPr>
          <w:rFonts w:ascii="Times New Roman" w:hAnsi="Times New Roman"/>
          <w:sz w:val="24"/>
          <w:szCs w:val="24"/>
        </w:rPr>
        <w:t>/</w:t>
      </w:r>
      <w:r w:rsidR="00EC2623" w:rsidRPr="00960AE0">
        <w:rPr>
          <w:rFonts w:ascii="Times New Roman" w:hAnsi="Times New Roman"/>
          <w:sz w:val="24"/>
          <w:szCs w:val="24"/>
        </w:rPr>
        <w:t>160</w:t>
      </w:r>
      <w:r w:rsidR="00022E38" w:rsidRPr="00960AE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EC2623" w:rsidRPr="00960AE0">
        <w:rPr>
          <w:rFonts w:ascii="Times New Roman" w:hAnsi="Times New Roman"/>
          <w:sz w:val="24"/>
          <w:szCs w:val="24"/>
        </w:rPr>
        <w:t>кВА</w:t>
      </w:r>
      <w:proofErr w:type="spellEnd"/>
      <w:r w:rsidR="007A3EAD" w:rsidRPr="00960AE0">
        <w:rPr>
          <w:rFonts w:ascii="Times New Roman" w:hAnsi="Times New Roman"/>
          <w:sz w:val="24"/>
          <w:szCs w:val="24"/>
        </w:rPr>
        <w:t>)</w:t>
      </w:r>
      <w:r w:rsidR="00F80936" w:rsidRPr="00960AE0">
        <w:rPr>
          <w:rFonts w:ascii="Times New Roman" w:hAnsi="Times New Roman"/>
          <w:sz w:val="24"/>
          <w:szCs w:val="24"/>
        </w:rPr>
        <w:t xml:space="preserve"> </w:t>
      </w:r>
      <w:r w:rsidR="006E42DA" w:rsidRPr="00960AE0">
        <w:rPr>
          <w:rFonts w:ascii="Times New Roman" w:hAnsi="Times New Roman"/>
          <w:color w:val="000000"/>
          <w:sz w:val="24"/>
          <w:szCs w:val="24"/>
        </w:rPr>
        <w:t>в границах земельн</w:t>
      </w:r>
      <w:r w:rsidR="00022E38" w:rsidRPr="00960AE0">
        <w:rPr>
          <w:rFonts w:ascii="Times New Roman" w:hAnsi="Times New Roman"/>
          <w:color w:val="000000"/>
          <w:sz w:val="24"/>
          <w:szCs w:val="24"/>
        </w:rPr>
        <w:t>ого</w:t>
      </w:r>
      <w:r w:rsidR="0037435D" w:rsidRPr="00960AE0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6E42DA" w:rsidRPr="00960AE0">
        <w:rPr>
          <w:rFonts w:ascii="Times New Roman" w:hAnsi="Times New Roman"/>
          <w:color w:val="000000"/>
          <w:sz w:val="24"/>
          <w:szCs w:val="24"/>
        </w:rPr>
        <w:t>участк</w:t>
      </w:r>
      <w:r w:rsidR="00022E38" w:rsidRPr="00960AE0">
        <w:rPr>
          <w:rFonts w:ascii="Times New Roman" w:hAnsi="Times New Roman"/>
          <w:color w:val="000000"/>
          <w:sz w:val="24"/>
          <w:szCs w:val="24"/>
        </w:rPr>
        <w:t>а</w:t>
      </w:r>
      <w:r w:rsidR="0037435D" w:rsidRPr="00960AE0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6E42DA" w:rsidRPr="00960AE0">
        <w:rPr>
          <w:rFonts w:ascii="Times New Roman" w:hAnsi="Times New Roman"/>
          <w:color w:val="000000"/>
          <w:sz w:val="24"/>
          <w:szCs w:val="24"/>
        </w:rPr>
        <w:t>с кадастровым номер</w:t>
      </w:r>
      <w:r w:rsidR="0037435D" w:rsidRPr="00960AE0">
        <w:rPr>
          <w:rFonts w:ascii="Times New Roman" w:hAnsi="Times New Roman"/>
          <w:color w:val="000000"/>
          <w:sz w:val="24"/>
          <w:szCs w:val="24"/>
        </w:rPr>
        <w:t>о</w:t>
      </w:r>
      <w:r w:rsidR="006E42DA" w:rsidRPr="00960AE0">
        <w:rPr>
          <w:rFonts w:ascii="Times New Roman" w:hAnsi="Times New Roman"/>
          <w:color w:val="000000"/>
          <w:sz w:val="24"/>
          <w:szCs w:val="24"/>
        </w:rPr>
        <w:t>м</w:t>
      </w:r>
      <w:r w:rsidR="0037435D" w:rsidRPr="00960AE0">
        <w:rPr>
          <w:rFonts w:ascii="Times New Roman" w:hAnsi="Times New Roman"/>
          <w:color w:val="000000"/>
          <w:sz w:val="24"/>
          <w:szCs w:val="24"/>
        </w:rPr>
        <w:t xml:space="preserve"> 34:13:</w:t>
      </w:r>
      <w:r w:rsidR="00022E38" w:rsidRPr="00960AE0">
        <w:rPr>
          <w:rFonts w:ascii="Times New Roman" w:hAnsi="Times New Roman"/>
          <w:color w:val="000000"/>
          <w:sz w:val="24"/>
          <w:szCs w:val="24"/>
        </w:rPr>
        <w:t>16</w:t>
      </w:r>
      <w:r w:rsidR="0037435D" w:rsidRPr="00960AE0">
        <w:rPr>
          <w:rFonts w:ascii="Times New Roman" w:hAnsi="Times New Roman"/>
          <w:color w:val="000000"/>
          <w:sz w:val="24"/>
          <w:szCs w:val="24"/>
        </w:rPr>
        <w:t>000</w:t>
      </w:r>
      <w:r w:rsidR="00022E38" w:rsidRPr="00960AE0">
        <w:rPr>
          <w:rFonts w:ascii="Times New Roman" w:hAnsi="Times New Roman"/>
          <w:color w:val="000000"/>
          <w:sz w:val="24"/>
          <w:szCs w:val="24"/>
        </w:rPr>
        <w:t>1</w:t>
      </w:r>
      <w:r w:rsidR="0037435D" w:rsidRPr="00960AE0">
        <w:rPr>
          <w:rFonts w:ascii="Times New Roman" w:hAnsi="Times New Roman"/>
          <w:color w:val="000000"/>
          <w:sz w:val="24"/>
          <w:szCs w:val="24"/>
        </w:rPr>
        <w:t>:</w:t>
      </w:r>
      <w:r w:rsidR="00022E38" w:rsidRPr="00960AE0">
        <w:rPr>
          <w:rFonts w:ascii="Times New Roman" w:hAnsi="Times New Roman"/>
          <w:color w:val="000000"/>
          <w:sz w:val="24"/>
          <w:szCs w:val="24"/>
        </w:rPr>
        <w:t>9</w:t>
      </w:r>
      <w:r w:rsidR="00F80936" w:rsidRPr="00960AE0">
        <w:rPr>
          <w:rFonts w:ascii="Times New Roman" w:hAnsi="Times New Roman"/>
          <w:sz w:val="24"/>
          <w:szCs w:val="24"/>
        </w:rPr>
        <w:t>,</w:t>
      </w:r>
      <w:r w:rsidR="00527654" w:rsidRPr="00960AE0">
        <w:rPr>
          <w:rFonts w:ascii="Times New Roman" w:hAnsi="Times New Roman"/>
          <w:sz w:val="24"/>
          <w:szCs w:val="24"/>
        </w:rPr>
        <w:t xml:space="preserve"> </w:t>
      </w:r>
      <w:r w:rsidR="00F80936" w:rsidRPr="00960AE0">
        <w:rPr>
          <w:rFonts w:ascii="Times New Roman" w:hAnsi="Times New Roman"/>
          <w:sz w:val="24"/>
          <w:szCs w:val="24"/>
        </w:rPr>
        <w:t>расположенн</w:t>
      </w:r>
      <w:r w:rsidR="0037435D" w:rsidRPr="00960AE0">
        <w:rPr>
          <w:rFonts w:ascii="Times New Roman" w:hAnsi="Times New Roman"/>
          <w:sz w:val="24"/>
          <w:szCs w:val="24"/>
        </w:rPr>
        <w:t xml:space="preserve">ого по адресу: </w:t>
      </w:r>
      <w:r w:rsidR="00022E38" w:rsidRPr="00960AE0">
        <w:rPr>
          <w:rFonts w:ascii="Times New Roman" w:hAnsi="Times New Roman"/>
          <w:sz w:val="24"/>
          <w:szCs w:val="24"/>
        </w:rPr>
        <w:t xml:space="preserve">расположенного по адресу: Местоположение установлено относительно ориентира, расположенного в границах участка. Почтовый адрес ориентира: обл. Волгоградская, р-н </w:t>
      </w:r>
      <w:proofErr w:type="spellStart"/>
      <w:r w:rsidR="00022E38" w:rsidRPr="00960AE0">
        <w:rPr>
          <w:rFonts w:ascii="Times New Roman" w:hAnsi="Times New Roman"/>
          <w:sz w:val="24"/>
          <w:szCs w:val="24"/>
        </w:rPr>
        <w:t>Котельниковский</w:t>
      </w:r>
      <w:proofErr w:type="spellEnd"/>
      <w:r w:rsidR="00022E38" w:rsidRPr="00960AE0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="00022E38" w:rsidRPr="00960AE0">
        <w:rPr>
          <w:rFonts w:ascii="Times New Roman" w:hAnsi="Times New Roman"/>
          <w:sz w:val="24"/>
          <w:szCs w:val="24"/>
        </w:rPr>
        <w:t>х.Веселый</w:t>
      </w:r>
      <w:proofErr w:type="spellEnd"/>
      <w:r w:rsidR="00022E38" w:rsidRPr="00960AE0">
        <w:rPr>
          <w:rFonts w:ascii="Times New Roman" w:hAnsi="Times New Roman"/>
          <w:sz w:val="24"/>
          <w:szCs w:val="24"/>
        </w:rPr>
        <w:t xml:space="preserve">. </w:t>
      </w:r>
    </w:p>
    <w:p w:rsidR="00D84260" w:rsidRDefault="00D84260" w:rsidP="00D84260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Приложение «Описание местоположения границ публичного сервитута» к данному сообщению.</w:t>
      </w:r>
    </w:p>
    <w:p w:rsidR="0037435D" w:rsidRPr="00960AE0" w:rsidRDefault="0037435D" w:rsidP="0037435D">
      <w:pPr>
        <w:spacing w:after="0"/>
        <w:jc w:val="both"/>
        <w:rPr>
          <w:rFonts w:ascii="Times New Roman" w:hAnsi="Times New Roman"/>
          <w:sz w:val="24"/>
          <w:szCs w:val="24"/>
        </w:rPr>
      </w:pPr>
      <w:bookmarkStart w:id="0" w:name="_GoBack"/>
      <w:bookmarkEnd w:id="0"/>
      <w:r w:rsidRPr="00960AE0">
        <w:rPr>
          <w:rFonts w:ascii="Times New Roman" w:hAnsi="Times New Roman"/>
          <w:sz w:val="24"/>
          <w:szCs w:val="24"/>
        </w:rPr>
        <w:t xml:space="preserve">          Заинтересованные лица могут ознакомиться с поступившим ходатайством об установлении публичного сервитута и прилагаемым к нему описанием местоположения границ публичного сервитута в администрации </w:t>
      </w:r>
      <w:proofErr w:type="spellStart"/>
      <w:r w:rsidRPr="00960AE0">
        <w:rPr>
          <w:rFonts w:ascii="Times New Roman" w:hAnsi="Times New Roman"/>
          <w:sz w:val="24"/>
          <w:szCs w:val="24"/>
        </w:rPr>
        <w:t>Котельниковского</w:t>
      </w:r>
      <w:proofErr w:type="spellEnd"/>
      <w:r w:rsidRPr="00960AE0">
        <w:rPr>
          <w:rFonts w:ascii="Times New Roman" w:hAnsi="Times New Roman"/>
          <w:sz w:val="24"/>
          <w:szCs w:val="24"/>
        </w:rPr>
        <w:t xml:space="preserve"> муниципального района Волгоградской области по адресу: г. Котельниково, ул. Ленина, д. 9, </w:t>
      </w:r>
      <w:proofErr w:type="spellStart"/>
      <w:r w:rsidRPr="00960AE0">
        <w:rPr>
          <w:rFonts w:ascii="Times New Roman" w:hAnsi="Times New Roman"/>
          <w:sz w:val="24"/>
          <w:szCs w:val="24"/>
        </w:rPr>
        <w:t>каб</w:t>
      </w:r>
      <w:proofErr w:type="spellEnd"/>
      <w:r w:rsidRPr="00960AE0">
        <w:rPr>
          <w:rFonts w:ascii="Times New Roman" w:hAnsi="Times New Roman"/>
          <w:sz w:val="24"/>
          <w:szCs w:val="24"/>
        </w:rPr>
        <w:t xml:space="preserve">. 1-2. Приемное время: понедельник - пятница с 8.00 до 17.00 перерыв с 12.00 до 13.00. Правообладатели земельных участков, в отношении которых испрашивается публичный сервитут, если их права не зарегистрированы в Едином государственном реестре недвижимости, могут подать заявления в администрацию </w:t>
      </w:r>
      <w:proofErr w:type="spellStart"/>
      <w:r w:rsidRPr="00960AE0">
        <w:rPr>
          <w:rFonts w:ascii="Times New Roman" w:hAnsi="Times New Roman"/>
          <w:sz w:val="24"/>
          <w:szCs w:val="24"/>
        </w:rPr>
        <w:t>Котельниковского</w:t>
      </w:r>
      <w:proofErr w:type="spellEnd"/>
      <w:r w:rsidRPr="00960AE0">
        <w:rPr>
          <w:rFonts w:ascii="Times New Roman" w:hAnsi="Times New Roman"/>
          <w:sz w:val="24"/>
          <w:szCs w:val="24"/>
        </w:rPr>
        <w:t xml:space="preserve"> муниципального района Волгоградской области об учете их прав (обременения прав) на земельные участки с приложением копий документов, подтверждающих эти права (обременения прав), в течение 30 дней со дня опубликования данного сообщения. В таких заявлениях указывается способ связи с правообладателями земельных участков, в том числе их почтовый адрес и (или) адрес электронной почты. Правообладатели земельных участков, подавшие такие заявления по истечении указанного срока, несут риски невозможности обеспечения их прав в связи с отсутствием информации о таких лицах и их правах на земельные участки.</w:t>
      </w:r>
    </w:p>
    <w:p w:rsidR="00F80936" w:rsidRPr="00960AE0" w:rsidRDefault="00F80936" w:rsidP="0037435D">
      <w:pPr>
        <w:jc w:val="both"/>
        <w:rPr>
          <w:rFonts w:ascii="Times New Roman" w:hAnsi="Times New Roman" w:cs="Times New Roman"/>
          <w:sz w:val="24"/>
          <w:szCs w:val="24"/>
        </w:rPr>
      </w:pPr>
      <w:r w:rsidRPr="00960AE0">
        <w:rPr>
          <w:rFonts w:ascii="Times New Roman" w:hAnsi="Times New Roman"/>
          <w:sz w:val="24"/>
          <w:szCs w:val="24"/>
        </w:rPr>
        <w:t xml:space="preserve">  </w:t>
      </w:r>
      <w:r w:rsidR="0037435D" w:rsidRPr="00960AE0">
        <w:rPr>
          <w:rFonts w:ascii="Times New Roman" w:hAnsi="Times New Roman"/>
          <w:sz w:val="24"/>
          <w:szCs w:val="24"/>
        </w:rPr>
        <w:t xml:space="preserve">       </w:t>
      </w:r>
      <w:r w:rsidRPr="00960AE0">
        <w:rPr>
          <w:rFonts w:ascii="Times New Roman" w:hAnsi="Times New Roman"/>
          <w:sz w:val="24"/>
          <w:szCs w:val="24"/>
        </w:rPr>
        <w:t xml:space="preserve">Информационное сообщение о  возможном установлении публичного сервитута размещено на следующих сайтах в информационно-телекоммуникационной сети «Интернет»: </w:t>
      </w:r>
      <w:hyperlink r:id="rId5" w:history="1">
        <w:r w:rsidR="0037435D" w:rsidRPr="00960AE0">
          <w:rPr>
            <w:rStyle w:val="a8"/>
            <w:rFonts w:ascii="Times New Roman" w:hAnsi="Times New Roman"/>
            <w:color w:val="auto"/>
            <w:sz w:val="24"/>
            <w:szCs w:val="24"/>
          </w:rPr>
          <w:t>http://www.kotelnikovo-region.ru/</w:t>
        </w:r>
      </w:hyperlink>
      <w:r w:rsidR="001B2EA3" w:rsidRPr="00960AE0">
        <w:rPr>
          <w:rStyle w:val="a8"/>
          <w:rFonts w:ascii="Times New Roman" w:hAnsi="Times New Roman"/>
          <w:color w:val="auto"/>
          <w:sz w:val="24"/>
          <w:szCs w:val="24"/>
        </w:rPr>
        <w:t xml:space="preserve"> </w:t>
      </w:r>
      <w:r w:rsidRPr="00960AE0">
        <w:rPr>
          <w:rFonts w:ascii="Times New Roman" w:hAnsi="Times New Roman"/>
          <w:sz w:val="24"/>
          <w:szCs w:val="24"/>
        </w:rPr>
        <w:t xml:space="preserve">и </w:t>
      </w:r>
      <w:hyperlink r:id="rId6" w:history="1">
        <w:r w:rsidR="00EC2623" w:rsidRPr="00960AE0">
          <w:rPr>
            <w:rFonts w:ascii="Times New Roman" w:hAnsi="Times New Roman" w:cs="Times New Roman"/>
            <w:sz w:val="24"/>
            <w:szCs w:val="24"/>
          </w:rPr>
          <w:t xml:space="preserve"> http://верхнекурмоярское.рф</w:t>
        </w:r>
        <w:r w:rsidR="00EC2623" w:rsidRPr="00960AE0">
          <w:rPr>
            <w:rStyle w:val="a8"/>
            <w:rFonts w:ascii="Times New Roman" w:eastAsia="Times New Roman" w:hAnsi="Times New Roman" w:cs="Times New Roman"/>
            <w:sz w:val="24"/>
            <w:szCs w:val="24"/>
          </w:rPr>
          <w:t xml:space="preserve"> </w:t>
        </w:r>
      </w:hyperlink>
      <w:r w:rsidR="001B2EA3" w:rsidRPr="00960AE0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</w:rPr>
        <w:t xml:space="preserve"> </w:t>
      </w:r>
    </w:p>
    <w:p w:rsidR="00FC12DD" w:rsidRPr="00FC12DD" w:rsidRDefault="00FC12DD" w:rsidP="00F80936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F80936" w:rsidRDefault="00F80936" w:rsidP="004D49E2">
      <w:pPr>
        <w:spacing w:after="0" w:line="240" w:lineRule="auto"/>
        <w:rPr>
          <w:rFonts w:ascii="Times New Roman" w:hAnsi="Times New Roman"/>
          <w:i/>
          <w:sz w:val="16"/>
          <w:szCs w:val="16"/>
        </w:rPr>
      </w:pPr>
      <w:r w:rsidRPr="00FC12DD">
        <w:rPr>
          <w:rFonts w:ascii="Times New Roman" w:hAnsi="Times New Roman"/>
          <w:sz w:val="26"/>
          <w:szCs w:val="26"/>
        </w:rPr>
        <w:t xml:space="preserve">    </w:t>
      </w:r>
    </w:p>
    <w:p w:rsidR="00C33A4D" w:rsidRPr="00FC12DD" w:rsidRDefault="00C33A4D" w:rsidP="00F80936">
      <w:pPr>
        <w:spacing w:after="0" w:line="240" w:lineRule="auto"/>
        <w:rPr>
          <w:rFonts w:ascii="Times New Roman" w:hAnsi="Times New Roman"/>
          <w:i/>
          <w:sz w:val="16"/>
          <w:szCs w:val="16"/>
        </w:rPr>
      </w:pPr>
    </w:p>
    <w:sectPr w:rsidR="00C33A4D" w:rsidRPr="00FC12DD" w:rsidSect="00FC12DD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37755D"/>
    <w:multiLevelType w:val="hybridMultilevel"/>
    <w:tmpl w:val="FDE84ADA"/>
    <w:lvl w:ilvl="0" w:tplc="B0FAF6FE">
      <w:start w:val="2"/>
      <w:numFmt w:val="decimal"/>
      <w:lvlText w:val="%1."/>
      <w:lvlJc w:val="left"/>
      <w:pPr>
        <w:ind w:left="786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5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80936"/>
    <w:rsid w:val="00000EAD"/>
    <w:rsid w:val="00012D12"/>
    <w:rsid w:val="000161A9"/>
    <w:rsid w:val="00022E38"/>
    <w:rsid w:val="000342E2"/>
    <w:rsid w:val="00086F68"/>
    <w:rsid w:val="00101B2F"/>
    <w:rsid w:val="00115515"/>
    <w:rsid w:val="00125C1C"/>
    <w:rsid w:val="00184803"/>
    <w:rsid w:val="001B2EA3"/>
    <w:rsid w:val="001C03C7"/>
    <w:rsid w:val="001E5D28"/>
    <w:rsid w:val="00204DF8"/>
    <w:rsid w:val="0029631B"/>
    <w:rsid w:val="00337209"/>
    <w:rsid w:val="0037435D"/>
    <w:rsid w:val="003D4603"/>
    <w:rsid w:val="00407EDC"/>
    <w:rsid w:val="0048740F"/>
    <w:rsid w:val="004A3BE6"/>
    <w:rsid w:val="004D49E2"/>
    <w:rsid w:val="00527654"/>
    <w:rsid w:val="00547E3D"/>
    <w:rsid w:val="00572CA0"/>
    <w:rsid w:val="00620A28"/>
    <w:rsid w:val="006663CF"/>
    <w:rsid w:val="006E42DA"/>
    <w:rsid w:val="00720E38"/>
    <w:rsid w:val="00746BB9"/>
    <w:rsid w:val="007A3EAD"/>
    <w:rsid w:val="008059FD"/>
    <w:rsid w:val="009076F9"/>
    <w:rsid w:val="00960AE0"/>
    <w:rsid w:val="00A06586"/>
    <w:rsid w:val="00A509AF"/>
    <w:rsid w:val="00A9064C"/>
    <w:rsid w:val="00AE216D"/>
    <w:rsid w:val="00BF1C14"/>
    <w:rsid w:val="00C33A4D"/>
    <w:rsid w:val="00CF09EE"/>
    <w:rsid w:val="00D51BA0"/>
    <w:rsid w:val="00D84260"/>
    <w:rsid w:val="00E02123"/>
    <w:rsid w:val="00E071C0"/>
    <w:rsid w:val="00E32DE1"/>
    <w:rsid w:val="00E6214B"/>
    <w:rsid w:val="00EC2623"/>
    <w:rsid w:val="00F80936"/>
    <w:rsid w:val="00FC12DD"/>
    <w:rsid w:val="00FD71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7A8F0E7"/>
  <w15:docId w15:val="{891D94E3-EE86-4C9E-B300-251FA091D3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20A2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F80936"/>
    <w:pPr>
      <w:spacing w:after="0" w:line="240" w:lineRule="auto"/>
      <w:jc w:val="center"/>
    </w:pPr>
    <w:rPr>
      <w:rFonts w:ascii="Times New Roman" w:eastAsia="Calibri" w:hAnsi="Times New Roman" w:cs="Times New Roman"/>
      <w:b/>
      <w:sz w:val="28"/>
      <w:szCs w:val="20"/>
    </w:rPr>
  </w:style>
  <w:style w:type="character" w:customStyle="1" w:styleId="a4">
    <w:name w:val="Заголовок Знак"/>
    <w:basedOn w:val="a0"/>
    <w:link w:val="a3"/>
    <w:rsid w:val="00F80936"/>
    <w:rPr>
      <w:rFonts w:ascii="Times New Roman" w:eastAsia="Calibri" w:hAnsi="Times New Roman" w:cs="Times New Roman"/>
      <w:b/>
      <w:sz w:val="28"/>
      <w:szCs w:val="20"/>
    </w:rPr>
  </w:style>
  <w:style w:type="paragraph" w:styleId="a5">
    <w:name w:val="Body Text"/>
    <w:basedOn w:val="a"/>
    <w:link w:val="a6"/>
    <w:unhideWhenUsed/>
    <w:rsid w:val="00F80936"/>
    <w:pPr>
      <w:spacing w:after="0" w:line="240" w:lineRule="auto"/>
    </w:pPr>
    <w:rPr>
      <w:rFonts w:ascii="Times New Roman" w:eastAsia="Calibri" w:hAnsi="Times New Roman" w:cs="Times New Roman"/>
      <w:b/>
      <w:sz w:val="30"/>
      <w:szCs w:val="20"/>
    </w:rPr>
  </w:style>
  <w:style w:type="character" w:customStyle="1" w:styleId="a6">
    <w:name w:val="Основной текст Знак"/>
    <w:basedOn w:val="a0"/>
    <w:link w:val="a5"/>
    <w:rsid w:val="00F80936"/>
    <w:rPr>
      <w:rFonts w:ascii="Times New Roman" w:eastAsia="Calibri" w:hAnsi="Times New Roman" w:cs="Times New Roman"/>
      <w:b/>
      <w:sz w:val="30"/>
      <w:szCs w:val="20"/>
    </w:rPr>
  </w:style>
  <w:style w:type="paragraph" w:styleId="a7">
    <w:name w:val="List Paragraph"/>
    <w:basedOn w:val="a"/>
    <w:uiPriority w:val="34"/>
    <w:qFormat/>
    <w:rsid w:val="00F80936"/>
    <w:pPr>
      <w:ind w:left="720"/>
      <w:contextualSpacing/>
    </w:pPr>
    <w:rPr>
      <w:rFonts w:ascii="Calibri" w:eastAsia="Times New Roman" w:hAnsi="Calibri" w:cs="Times New Roman"/>
    </w:rPr>
  </w:style>
  <w:style w:type="character" w:styleId="a8">
    <w:name w:val="Hyperlink"/>
    <w:basedOn w:val="a0"/>
    <w:uiPriority w:val="99"/>
    <w:unhideWhenUsed/>
    <w:rsid w:val="00F80936"/>
    <w:rPr>
      <w:color w:val="0000FF"/>
      <w:u w:val="single"/>
    </w:rPr>
  </w:style>
  <w:style w:type="paragraph" w:styleId="a9">
    <w:name w:val="Balloon Text"/>
    <w:basedOn w:val="a"/>
    <w:link w:val="aa"/>
    <w:uiPriority w:val="99"/>
    <w:semiHidden/>
    <w:unhideWhenUsed/>
    <w:rsid w:val="00012D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012D1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22767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5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918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adm-kotelnikovskoe.ru/" TargetMode="External"/><Relationship Id="rId5" Type="http://schemas.openxmlformats.org/officeDocument/2006/relationships/hyperlink" Target="http://admpallas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344</Words>
  <Characters>1965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KravchekoOA</dc:creator>
  <cp:lastModifiedBy>Пользователь Windows</cp:lastModifiedBy>
  <cp:revision>8</cp:revision>
  <cp:lastPrinted>2022-05-24T06:22:00Z</cp:lastPrinted>
  <dcterms:created xsi:type="dcterms:W3CDTF">2022-05-23T08:56:00Z</dcterms:created>
  <dcterms:modified xsi:type="dcterms:W3CDTF">2022-05-24T12:19:00Z</dcterms:modified>
</cp:coreProperties>
</file>