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7EF9" w:rsidRDefault="00B97EF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Во исполнение п. 3.1 решения антитеррористической комиссии в Волгоградской области от 19.12.2018 г. № 15 “Об итогах общественно-политических мероприятий, посвященных Дню солидарности в борьбе с терроризмом, проведенных в августе-сентябре 2018 г.”,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Котельниковском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муниципальном районе создана рабочая группа для проведения профилактической работы по оказанию адресного воздействия на категорию лиц, наиболее подверженных или уже попавших под влияние идеологии терроризма, в составе сотрудников: ОМВД России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Котельниковскому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району, отделения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г.Котельниково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УФСБ России по Волгоградской области, отдела образования, отдела культуры, молодежной политики и спорта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Котельниковского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1E10">
        <w:rPr>
          <w:rFonts w:ascii="Times New Roman" w:hAnsi="Times New Roman" w:cs="Times New Roman"/>
          <w:sz w:val="28"/>
          <w:szCs w:val="28"/>
        </w:rPr>
        <w:t>муниципального района, психологи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, представители религиозных конфессий.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722"/>
        <w:gridCol w:w="6208"/>
      </w:tblGrid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Петренко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Андрей Алексеевич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(председатель)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Котельниковского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района, председатель комиссии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Раптанов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Евгений Геннадьевич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оперуполномоченный отделения в г. Котельниково УФСБ России по Волгоградской области, заместитель председателя комиссии (по согласованию)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Чебакова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Любовь Николаевна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1-й категории отдела по делам ГО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ЧС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жизнеобеспечения населения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Котельниковского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Волгоградской области, секретарь комиссии; 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2" w:type="dxa"/>
          </w:tcPr>
          <w:p w:rsidR="00B97EF9" w:rsidRDefault="00B97EF9">
            <w:pPr>
              <w:keepNext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Павлов </w:t>
            </w:r>
          </w:p>
          <w:p w:rsidR="00B97EF9" w:rsidRDefault="00B97EF9">
            <w:pPr>
              <w:keepNext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 Алексеевич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делам ГО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ЧС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жизнеобеспечения населения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Котельниковского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Волгоградской области;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22" w:type="dxa"/>
          </w:tcPr>
          <w:p w:rsidR="00B97EF9" w:rsidRDefault="00B97EF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Квитко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7EF9" w:rsidRDefault="00B97EF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Сергей Николаевич 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капитан полиции старший оперуполномоченный ГУР ОМВД России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Котельниковскому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Червоненко  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Денис Георгиевич 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врио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инспектора МООО ПОО ОВО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Котельниковскому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району – филиала ФГКУ “УВО ВНГ России по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Волгоградской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Ясенкова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Светлана Анатольевна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социальной политике 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Круть</w:t>
            </w:r>
            <w:proofErr w:type="spellEnd"/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Елена Юрьевна 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начальника отдела образования 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Ивкина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Ольга Николаевна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культуры, спорта и молодежной политики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Котельниковского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Волгоградской области;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Кучинская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Диана Петровна</w:t>
            </w:r>
          </w:p>
        </w:tc>
        <w:tc>
          <w:tcPr>
            <w:tcW w:w="6208" w:type="dxa"/>
          </w:tcPr>
          <w:p w:rsidR="00B97EF9" w:rsidRDefault="00B97EF9">
            <w:pPr>
              <w:tabs>
                <w:tab w:val="left" w:pos="163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работник контрактной службы “Центра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Котельниковскому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району” 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Умбетов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Роман Сергеевич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Котельниковской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ПСЧ 4 отряда ГПС МЧС России по Волгоградской области, 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Пятиконова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Елена Васильевна 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(по вопросам реализации молодежных программ)</w:t>
            </w:r>
          </w:p>
        </w:tc>
      </w:tr>
      <w:tr w:rsidR="00B97EF9">
        <w:trPr>
          <w:cantSplit/>
        </w:trPr>
        <w:tc>
          <w:tcPr>
            <w:tcW w:w="534" w:type="dxa"/>
            <w:vAlign w:val="center"/>
          </w:tcPr>
          <w:p w:rsidR="00B97EF9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722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Крылов  </w:t>
            </w:r>
          </w:p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 Семёнович</w:t>
            </w:r>
          </w:p>
        </w:tc>
        <w:tc>
          <w:tcPr>
            <w:tcW w:w="6208" w:type="dxa"/>
          </w:tcPr>
          <w:p w:rsidR="00B97EF9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ГУ “Центр занятости населения”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Котельниковского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</w:tbl>
    <w:p w:rsidR="00B97EF9" w:rsidRDefault="00B97EF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97EF9" w:rsidSect="00B97E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7EF9"/>
    <w:rsid w:val="00561E10"/>
    <w:rsid w:val="006D2A93"/>
    <w:rsid w:val="00B9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C628190-49C9-4FA2-89D2-103E6CEB2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160" w:line="259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285</Words>
  <Characters>2164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7</cp:revision>
  <dcterms:created xsi:type="dcterms:W3CDTF">2020-07-20T09:12:00Z</dcterms:created>
  <dcterms:modified xsi:type="dcterms:W3CDTF">2020-07-21T11:11:00Z</dcterms:modified>
</cp:coreProperties>
</file>