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0D14F3">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503B9D">
        <w:rPr>
          <w:sz w:val="28"/>
          <w:szCs w:val="28"/>
        </w:rPr>
        <w:t xml:space="preserve">го района Волгоградской области </w:t>
      </w:r>
      <w:r w:rsidR="00571CED" w:rsidRPr="00571CED">
        <w:rPr>
          <w:sz w:val="28"/>
          <w:szCs w:val="28"/>
        </w:rPr>
        <w:t>«</w:t>
      </w:r>
      <w:r w:rsidR="00503B9D" w:rsidRPr="00503B9D">
        <w:rPr>
          <w:sz w:val="28"/>
          <w:szCs w:val="28"/>
        </w:rPr>
        <w:t xml:space="preserve">О внесении изменений и дополнений в постановление администрации </w:t>
      </w:r>
      <w:proofErr w:type="spellStart"/>
      <w:r w:rsidR="00503B9D" w:rsidRPr="00503B9D">
        <w:rPr>
          <w:sz w:val="28"/>
          <w:szCs w:val="28"/>
        </w:rPr>
        <w:t>Котельниковского</w:t>
      </w:r>
      <w:proofErr w:type="spellEnd"/>
      <w:r w:rsidR="00503B9D" w:rsidRPr="00503B9D">
        <w:rPr>
          <w:sz w:val="28"/>
          <w:szCs w:val="28"/>
        </w:rPr>
        <w:t xml:space="preserve"> муниципального района Волгоградской области от 28.06.2019 г. № 398 «Об утверждении Типового положения о закупке товаров, работ, услуг для нужд муниципальных бюджетных учреждений, муниципальных автономных учреждений, муниципальных унитарных предприятий, в отношении которых функции и полномочия учредителя осуществляет администрация </w:t>
      </w:r>
      <w:proofErr w:type="spellStart"/>
      <w:r w:rsidR="00503B9D" w:rsidRPr="00503B9D">
        <w:rPr>
          <w:sz w:val="28"/>
          <w:szCs w:val="28"/>
        </w:rPr>
        <w:t>Котельниковского</w:t>
      </w:r>
      <w:proofErr w:type="spellEnd"/>
      <w:r w:rsidR="00503B9D" w:rsidRPr="00503B9D">
        <w:rPr>
          <w:sz w:val="28"/>
          <w:szCs w:val="28"/>
        </w:rPr>
        <w:t xml:space="preserve"> муниципального района Волгоградской области»</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503B9D">
        <w:rPr>
          <w:sz w:val="28"/>
          <w:szCs w:val="28"/>
        </w:rPr>
        <w:t>ло: 14</w:t>
      </w:r>
      <w:r w:rsidR="004E47C2">
        <w:rPr>
          <w:sz w:val="28"/>
          <w:szCs w:val="28"/>
        </w:rPr>
        <w:t>.03</w:t>
      </w:r>
      <w:r>
        <w:rPr>
          <w:sz w:val="28"/>
          <w:szCs w:val="28"/>
        </w:rPr>
        <w:t>.2023</w:t>
      </w:r>
      <w:r w:rsidR="00BD409E" w:rsidRPr="00FF48BE">
        <w:rPr>
          <w:sz w:val="28"/>
          <w:szCs w:val="28"/>
        </w:rPr>
        <w:t xml:space="preserve"> г.;</w:t>
      </w:r>
    </w:p>
    <w:p w:rsidR="00BD409E" w:rsidRPr="00FF48BE" w:rsidRDefault="00503B9D" w:rsidP="00BD409E">
      <w:pPr>
        <w:autoSpaceDE w:val="0"/>
        <w:autoSpaceDN w:val="0"/>
        <w:adjustRightInd w:val="0"/>
        <w:ind w:firstLine="567"/>
        <w:jc w:val="both"/>
        <w:rPr>
          <w:sz w:val="28"/>
          <w:szCs w:val="28"/>
        </w:rPr>
      </w:pPr>
      <w:r>
        <w:rPr>
          <w:sz w:val="28"/>
          <w:szCs w:val="28"/>
        </w:rPr>
        <w:t>окончание: 21</w:t>
      </w:r>
      <w:r w:rsidR="00F41E9D">
        <w:rPr>
          <w:sz w:val="28"/>
          <w:szCs w:val="28"/>
        </w:rPr>
        <w:t>.0</w:t>
      </w:r>
      <w:r w:rsidR="004E47C2">
        <w:rPr>
          <w:sz w:val="28"/>
          <w:szCs w:val="28"/>
        </w:rPr>
        <w:t>3</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503B9D">
        <w:rPr>
          <w:sz w:val="28"/>
          <w:szCs w:val="28"/>
        </w:rPr>
        <w:t xml:space="preserve"> уведомления: 09</w:t>
      </w:r>
      <w:bookmarkStart w:id="0" w:name="_GoBack"/>
      <w:bookmarkEnd w:id="0"/>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1141D"/>
    <w:rsid w:val="004773A3"/>
    <w:rsid w:val="00481AE1"/>
    <w:rsid w:val="004D4733"/>
    <w:rsid w:val="004E47C2"/>
    <w:rsid w:val="004F3D98"/>
    <w:rsid w:val="00500294"/>
    <w:rsid w:val="00503B9D"/>
    <w:rsid w:val="005040E5"/>
    <w:rsid w:val="005502CA"/>
    <w:rsid w:val="00560D26"/>
    <w:rsid w:val="00571CED"/>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618</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61</cp:revision>
  <dcterms:created xsi:type="dcterms:W3CDTF">2022-09-05T05:42:00Z</dcterms:created>
  <dcterms:modified xsi:type="dcterms:W3CDTF">2023-03-09T13:08:00Z</dcterms:modified>
</cp:coreProperties>
</file>