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4AF" w:rsidRDefault="00EC4752" w:rsidP="005454AF">
      <w:pPr>
        <w:spacing w:after="0" w:line="240" w:lineRule="auto"/>
        <w:ind w:left="0" w:right="-1" w:firstLine="0"/>
        <w:jc w:val="center"/>
      </w:pPr>
      <w:r>
        <w:rPr>
          <w:noProof/>
        </w:rPr>
        <w:drawing>
          <wp:inline distT="0" distB="0" distL="0" distR="0" wp14:anchorId="10B6A534" wp14:editId="49EC67B9">
            <wp:extent cx="800100" cy="1028700"/>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9"/>
                    <a:stretch>
                      <a:fillRect/>
                    </a:stretch>
                  </pic:blipFill>
                  <pic:spPr>
                    <a:xfrm>
                      <a:off x="0" y="0"/>
                      <a:ext cx="800100" cy="1028700"/>
                    </a:xfrm>
                    <a:prstGeom prst="rect">
                      <a:avLst/>
                    </a:prstGeom>
                  </pic:spPr>
                </pic:pic>
              </a:graphicData>
            </a:graphic>
          </wp:inline>
        </w:drawing>
      </w:r>
      <w:r>
        <w:rPr>
          <w:b/>
        </w:rPr>
        <w:t xml:space="preserve"> </w:t>
      </w:r>
    </w:p>
    <w:p w:rsidR="005454AF" w:rsidRDefault="00EC4752" w:rsidP="005454AF">
      <w:pPr>
        <w:spacing w:after="0" w:line="240" w:lineRule="auto"/>
        <w:ind w:left="0" w:right="-1" w:firstLine="0"/>
        <w:jc w:val="center"/>
      </w:pPr>
      <w:r>
        <w:t xml:space="preserve">АДМИНИСТРАЦИЯ </w:t>
      </w:r>
    </w:p>
    <w:p w:rsidR="005454AF" w:rsidRDefault="00EC4752" w:rsidP="005454AF">
      <w:pPr>
        <w:spacing w:after="0" w:line="240" w:lineRule="auto"/>
        <w:ind w:left="0" w:right="-1" w:firstLine="0"/>
        <w:jc w:val="center"/>
      </w:pPr>
      <w:r>
        <w:t>КОТЕЛЬН</w:t>
      </w:r>
      <w:r w:rsidR="005454AF">
        <w:t>ИКОВСКОГО МУНИЦИПАЛЬНОГО РАЙОНА</w:t>
      </w:r>
    </w:p>
    <w:p w:rsidR="005454AF" w:rsidRDefault="005454AF" w:rsidP="005454AF">
      <w:pPr>
        <w:spacing w:after="0" w:line="240" w:lineRule="auto"/>
        <w:ind w:left="0" w:right="-1" w:firstLine="0"/>
        <w:jc w:val="center"/>
      </w:pPr>
      <w:r>
        <w:t>ВОЛГОГРАДСКОЙ ОБЛАСТИ</w:t>
      </w:r>
    </w:p>
    <w:p w:rsidR="005454AF" w:rsidRDefault="005454AF" w:rsidP="00B9097F">
      <w:pPr>
        <w:spacing w:after="0" w:line="240" w:lineRule="auto"/>
        <w:ind w:left="0" w:right="-1" w:firstLine="0"/>
      </w:pPr>
    </w:p>
    <w:p w:rsidR="005454AF" w:rsidRDefault="005454AF" w:rsidP="005454AF">
      <w:pPr>
        <w:spacing w:after="0" w:line="240" w:lineRule="auto"/>
        <w:ind w:left="0" w:right="-1" w:firstLine="0"/>
        <w:jc w:val="center"/>
      </w:pPr>
      <w:r>
        <w:t>ПОСТАНОВЛЕНИЕ</w:t>
      </w:r>
    </w:p>
    <w:p w:rsidR="00B9097F" w:rsidRDefault="00EC4752" w:rsidP="00B9097F">
      <w:pPr>
        <w:spacing w:after="0" w:line="240" w:lineRule="auto"/>
        <w:ind w:left="0" w:right="-1" w:firstLine="0"/>
        <w:jc w:val="center"/>
      </w:pPr>
      <w:r>
        <w:t xml:space="preserve">от </w:t>
      </w:r>
      <w:r w:rsidR="005454AF">
        <w:t>«</w:t>
      </w:r>
      <w:r w:rsidR="00D50179">
        <w:t>____</w:t>
      </w:r>
      <w:r w:rsidR="005454AF">
        <w:t xml:space="preserve">» </w:t>
      </w:r>
      <w:r w:rsidR="00D50179">
        <w:t>________</w:t>
      </w:r>
      <w:r w:rsidR="005454AF">
        <w:t xml:space="preserve"> 2022 г. № ____</w:t>
      </w:r>
    </w:p>
    <w:p w:rsidR="00B9097F" w:rsidRDefault="00B9097F" w:rsidP="00B9097F">
      <w:pPr>
        <w:spacing w:after="0" w:line="240" w:lineRule="auto"/>
        <w:ind w:left="0" w:right="-1" w:firstLine="0"/>
      </w:pPr>
    </w:p>
    <w:p w:rsidR="00313D1C" w:rsidRDefault="00EC4752" w:rsidP="00B9097F">
      <w:pPr>
        <w:spacing w:after="0" w:line="240" w:lineRule="auto"/>
        <w:ind w:left="0" w:right="-1" w:firstLine="0"/>
        <w:jc w:val="center"/>
      </w:pPr>
      <w:proofErr w:type="gramStart"/>
      <w:r>
        <w:t xml:space="preserve">О внесении изменений </w:t>
      </w:r>
      <w:r w:rsidR="005454AF">
        <w:t xml:space="preserve">и дополнений в постановление администрации </w:t>
      </w:r>
      <w:proofErr w:type="spellStart"/>
      <w:r>
        <w:t>Котельниковского</w:t>
      </w:r>
      <w:proofErr w:type="spellEnd"/>
      <w:r>
        <w:t xml:space="preserve"> муниципального района Волгоградской</w:t>
      </w:r>
      <w:r w:rsidR="005454AF">
        <w:t xml:space="preserve"> области от 20.12.2018 г. № 803 </w:t>
      </w:r>
      <w:r>
        <w:t>«О ме</w:t>
      </w:r>
      <w:r w:rsidR="005454AF">
        <w:t xml:space="preserve">рах по реализации на территории </w:t>
      </w:r>
      <w:proofErr w:type="spellStart"/>
      <w:r>
        <w:t>Котельниковского</w:t>
      </w:r>
      <w:proofErr w:type="spellEnd"/>
      <w:r>
        <w:t xml:space="preserve"> муниципального</w:t>
      </w:r>
      <w:r w:rsidR="005454AF">
        <w:t xml:space="preserve"> </w:t>
      </w:r>
      <w:r>
        <w:t>района Волгоградской области Постановления Правительства Российской</w:t>
      </w:r>
      <w:r w:rsidR="005454AF">
        <w:t xml:space="preserve"> Федерации от 27.12.2012 г. № </w:t>
      </w:r>
      <w:r>
        <w:t>1425 «Об определении органами г</w:t>
      </w:r>
      <w:r w:rsidR="005454AF">
        <w:t xml:space="preserve">осударственной власти субъектов </w:t>
      </w:r>
      <w:r>
        <w:t>Российской Федерации мест массового скопления граждан и мест нахождения источников повышенной</w:t>
      </w:r>
      <w:r w:rsidR="005454AF">
        <w:t xml:space="preserve"> </w:t>
      </w:r>
      <w:r>
        <w:t>опасности, в которых не допускается розничная продажа</w:t>
      </w:r>
      <w:proofErr w:type="gramEnd"/>
      <w:r>
        <w:t xml:space="preserve"> алкогольной продукции, а также определении органами местного самоуправления</w:t>
      </w:r>
      <w:r w:rsidR="005454AF">
        <w:t xml:space="preserve"> </w:t>
      </w:r>
      <w:r w:rsidR="00D50179">
        <w:t>границ,</w:t>
      </w:r>
      <w:r>
        <w:t xml:space="preserve"> прилегающих к некоторым организациям и объектам территорий,</w:t>
      </w:r>
      <w:r w:rsidR="005454AF">
        <w:t xml:space="preserve"> </w:t>
      </w:r>
      <w:r>
        <w:t>на которых не допускается розничная продажа алкогольной продукции»</w:t>
      </w:r>
    </w:p>
    <w:p w:rsidR="005454AF" w:rsidRDefault="00EC4752" w:rsidP="005454AF">
      <w:pPr>
        <w:spacing w:after="28" w:line="240" w:lineRule="auto"/>
        <w:ind w:left="0" w:right="0" w:firstLine="0"/>
        <w:jc w:val="left"/>
      </w:pPr>
      <w:r>
        <w:t xml:space="preserve"> </w:t>
      </w:r>
    </w:p>
    <w:p w:rsidR="005454AF" w:rsidRDefault="005454AF" w:rsidP="005454AF">
      <w:pPr>
        <w:spacing w:after="28" w:line="240" w:lineRule="auto"/>
        <w:ind w:left="0" w:right="0" w:firstLine="567"/>
      </w:pPr>
      <w:r>
        <w:t>А</w:t>
      </w:r>
      <w:r w:rsidR="00EC4752">
        <w:t xml:space="preserve">дминистрация </w:t>
      </w:r>
      <w:proofErr w:type="spellStart"/>
      <w:r w:rsidR="00EC4752">
        <w:t>Котельниковского</w:t>
      </w:r>
      <w:proofErr w:type="spellEnd"/>
      <w:r w:rsidR="00EC4752">
        <w:t xml:space="preserve"> муниципального района Волг</w:t>
      </w:r>
      <w:r>
        <w:t>оградской области постановляет:</w:t>
      </w:r>
    </w:p>
    <w:p w:rsidR="005454AF" w:rsidRDefault="005454AF" w:rsidP="005454AF">
      <w:pPr>
        <w:spacing w:after="28" w:line="240" w:lineRule="auto"/>
        <w:ind w:left="0" w:right="0" w:firstLine="567"/>
      </w:pPr>
      <w:r>
        <w:t xml:space="preserve">1. </w:t>
      </w:r>
      <w:r w:rsidR="00EC4752">
        <w:t>Внести в</w:t>
      </w:r>
      <w:r w:rsidR="00EC4752" w:rsidRPr="00B93FE5">
        <w:rPr>
          <w:rFonts w:ascii="Courier New" w:eastAsia="Courier New" w:hAnsi="Courier New" w:cs="Courier New"/>
          <w:vertAlign w:val="subscript"/>
        </w:rPr>
        <w:t xml:space="preserve"> </w:t>
      </w:r>
      <w:r w:rsidR="00EC4752">
        <w:t xml:space="preserve">постановление администрации </w:t>
      </w:r>
      <w:proofErr w:type="spellStart"/>
      <w:r w:rsidR="00EC4752">
        <w:t>Котельниковского</w:t>
      </w:r>
      <w:proofErr w:type="spellEnd"/>
      <w:r w:rsidR="00EC4752">
        <w:t xml:space="preserve"> муниципального района Волгоградской области </w:t>
      </w:r>
      <w:r>
        <w:t xml:space="preserve">от 20.12.2018 г. № 803 «О мерах </w:t>
      </w:r>
      <w:r w:rsidR="00EC4752">
        <w:t xml:space="preserve">по реализации на территории </w:t>
      </w:r>
      <w:proofErr w:type="spellStart"/>
      <w:r w:rsidR="00EC4752">
        <w:t>Котельниковского</w:t>
      </w:r>
      <w:proofErr w:type="spellEnd"/>
      <w:r w:rsidR="00EC4752">
        <w:t xml:space="preserve"> муниципального района Волгоградской области Постановления Правительства Российской Федерации от 27.12.2012 г. № 1425 «Об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определении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 </w:t>
      </w:r>
      <w:r>
        <w:t xml:space="preserve">следующие </w:t>
      </w:r>
      <w:r w:rsidR="00B93FE5">
        <w:t>изменения</w:t>
      </w:r>
      <w:r w:rsidR="008F77A7">
        <w:t xml:space="preserve"> </w:t>
      </w:r>
      <w:r>
        <w:t>и дополнения:</w:t>
      </w:r>
    </w:p>
    <w:p w:rsidR="005454AF" w:rsidRDefault="005454AF" w:rsidP="005454AF">
      <w:pPr>
        <w:spacing w:after="28" w:line="240" w:lineRule="auto"/>
        <w:ind w:left="0" w:right="0" w:firstLine="567"/>
      </w:pPr>
      <w:r>
        <w:t>1) заголовок изложить в следующей редакции:</w:t>
      </w:r>
    </w:p>
    <w:p w:rsidR="005454AF" w:rsidRDefault="005454AF" w:rsidP="005454AF">
      <w:pPr>
        <w:spacing w:after="28" w:line="240" w:lineRule="auto"/>
        <w:ind w:left="0" w:right="0" w:firstLine="0"/>
      </w:pPr>
    </w:p>
    <w:p w:rsidR="005454AF" w:rsidRDefault="005454AF" w:rsidP="008207AD">
      <w:pPr>
        <w:spacing w:after="28" w:line="240" w:lineRule="auto"/>
        <w:ind w:left="0" w:right="0" w:firstLine="0"/>
        <w:jc w:val="center"/>
      </w:pPr>
      <w:r>
        <w:t xml:space="preserve">«Об определении </w:t>
      </w:r>
      <w:r w:rsidRPr="005454AF">
        <w:t xml:space="preserve">границ прилегающих территорий, на которых не допускается розничная продажа алкогольной продукции и розничная </w:t>
      </w:r>
      <w:r w:rsidRPr="005454AF">
        <w:lastRenderedPageBreak/>
        <w:t>продажа алкогольной продукции при оказании услуг общественного питания</w:t>
      </w:r>
      <w:r w:rsidR="008207AD">
        <w:t>»</w:t>
      </w:r>
    </w:p>
    <w:p w:rsidR="008207AD" w:rsidRPr="005454AF" w:rsidRDefault="008207AD" w:rsidP="008207AD">
      <w:pPr>
        <w:spacing w:after="28" w:line="240" w:lineRule="auto"/>
        <w:ind w:left="0" w:right="0" w:firstLine="0"/>
        <w:jc w:val="center"/>
      </w:pPr>
    </w:p>
    <w:p w:rsidR="005454AF" w:rsidRDefault="008207AD" w:rsidP="005454AF">
      <w:pPr>
        <w:spacing w:after="28" w:line="240" w:lineRule="auto"/>
        <w:ind w:left="0" w:right="0" w:firstLine="567"/>
      </w:pPr>
      <w:r>
        <w:t>2) в преамбуле слова «Постановлением</w:t>
      </w:r>
      <w:r w:rsidRPr="008207AD">
        <w:t xml:space="preserve"> Правительства Российской Федерации от 27.12.2012 г. № 1425 «Об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определении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w:t>
      </w:r>
      <w:r>
        <w:t xml:space="preserve"> исключить;</w:t>
      </w:r>
    </w:p>
    <w:p w:rsidR="008207AD" w:rsidRDefault="008207AD" w:rsidP="005454AF">
      <w:pPr>
        <w:spacing w:after="28" w:line="240" w:lineRule="auto"/>
        <w:ind w:left="0" w:right="0" w:firstLine="567"/>
      </w:pPr>
      <w:r>
        <w:t>3) дополнить пунктом 4.1. следующего содержания:</w:t>
      </w:r>
    </w:p>
    <w:p w:rsidR="0044609B" w:rsidRDefault="008207AD" w:rsidP="0044609B">
      <w:pPr>
        <w:spacing w:after="28" w:line="240" w:lineRule="auto"/>
        <w:ind w:left="0" w:right="0" w:firstLine="567"/>
      </w:pPr>
      <w:r>
        <w:t xml:space="preserve">«4.1. Поручить отделу по экономической политике администрации </w:t>
      </w:r>
      <w:proofErr w:type="spellStart"/>
      <w:r>
        <w:t>Котельниковского</w:t>
      </w:r>
      <w:proofErr w:type="spellEnd"/>
      <w:r>
        <w:t xml:space="preserve"> муниципального района Волгоградской области в</w:t>
      </w:r>
      <w:r w:rsidRPr="008207AD">
        <w:t xml:space="preserve"> случае принятия решения о необходимости разработки проекта муниципального правового акта, в соответствии с которым планируется первоначальное установление или увеличение границ прилегающих территорий</w:t>
      </w:r>
      <w:r w:rsidR="0044609B" w:rsidRPr="0044609B">
        <w:rPr>
          <w:rFonts w:eastAsiaTheme="minorEastAsia"/>
          <w:color w:val="auto"/>
          <w:szCs w:val="28"/>
        </w:rPr>
        <w:t xml:space="preserve"> </w:t>
      </w:r>
      <w:r w:rsidR="0044609B">
        <w:rPr>
          <w:rFonts w:eastAsiaTheme="minorEastAsia"/>
          <w:color w:val="auto"/>
          <w:szCs w:val="28"/>
        </w:rPr>
        <w:t xml:space="preserve">либо </w:t>
      </w:r>
      <w:r w:rsidR="0044609B" w:rsidRPr="0044609B">
        <w:t>отмена ранее установленных или уменьшение границ прилегающих территорий</w:t>
      </w:r>
      <w:r w:rsidR="0044609B">
        <w:t>, предусмотренных настоящим постановлением, руководствоваться п</w:t>
      </w:r>
      <w:r w:rsidR="0044609B" w:rsidRPr="0044609B">
        <w:t>остановление</w:t>
      </w:r>
      <w:r w:rsidR="0044609B">
        <w:t>м</w:t>
      </w:r>
      <w:r w:rsidR="0044609B" w:rsidRPr="0044609B">
        <w:t xml:space="preserve"> Правительства Р</w:t>
      </w:r>
      <w:r w:rsidR="0044609B">
        <w:t xml:space="preserve">оссийской </w:t>
      </w:r>
      <w:r w:rsidR="0044609B" w:rsidRPr="0044609B">
        <w:t>Ф</w:t>
      </w:r>
      <w:r w:rsidR="0044609B">
        <w:t>едерации</w:t>
      </w:r>
      <w:r w:rsidR="0044609B" w:rsidRPr="0044609B">
        <w:t xml:space="preserve"> от 23.12.2020 </w:t>
      </w:r>
      <w:r w:rsidR="0044609B">
        <w:t>г. № 2220 «</w:t>
      </w:r>
      <w:r w:rsidR="0044609B" w:rsidRPr="0044609B">
        <w:t>Об утверждении Правил определения органами местного самоуправления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w:t>
      </w:r>
      <w:r w:rsidR="0044609B">
        <w:t>нии услуг общественного питания».»;</w:t>
      </w:r>
    </w:p>
    <w:p w:rsidR="00753AF2" w:rsidRDefault="002F4E8D" w:rsidP="00B9097F">
      <w:pPr>
        <w:spacing w:after="0" w:line="240" w:lineRule="auto"/>
        <w:ind w:left="0" w:right="0" w:firstLine="567"/>
      </w:pPr>
      <w:r>
        <w:t>4)</w:t>
      </w:r>
      <w:r w:rsidRPr="002F4E8D">
        <w:t xml:space="preserve"> </w:t>
      </w:r>
      <w:r w:rsidR="00B9097F">
        <w:t>в приложении к постановлению раздел 6</w:t>
      </w:r>
      <w:r w:rsidRPr="002F4E8D">
        <w:t xml:space="preserve"> «Розничные рынки» </w:t>
      </w:r>
      <w:r w:rsidR="00B9097F">
        <w:t>изложить в следующей редакции:</w:t>
      </w:r>
    </w:p>
    <w:p w:rsidR="00B9097F" w:rsidRDefault="00B9097F" w:rsidP="00B9097F">
      <w:pPr>
        <w:spacing w:after="0" w:line="240" w:lineRule="auto"/>
        <w:ind w:right="0"/>
      </w:pPr>
    </w:p>
    <w:tbl>
      <w:tblPr>
        <w:tblpPr w:leftFromText="180" w:rightFromText="180" w:vertAnchor="text" w:horzAnchor="margin" w:tblpXSpec="center" w:tblpY="11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828"/>
        <w:gridCol w:w="2551"/>
        <w:gridCol w:w="2523"/>
      </w:tblGrid>
      <w:tr w:rsidR="00C71BDC" w:rsidRPr="00E674EF" w:rsidTr="00573CA2">
        <w:tc>
          <w:tcPr>
            <w:tcW w:w="9464" w:type="dxa"/>
            <w:gridSpan w:val="4"/>
            <w:shd w:val="clear" w:color="auto" w:fill="auto"/>
          </w:tcPr>
          <w:p w:rsidR="00C71BDC" w:rsidRDefault="00065A80" w:rsidP="00E674EF">
            <w:pPr>
              <w:spacing w:after="0" w:line="240" w:lineRule="auto"/>
              <w:ind w:left="0" w:right="0" w:firstLine="0"/>
              <w:jc w:val="center"/>
              <w:rPr>
                <w:rFonts w:eastAsia="Calibri"/>
                <w:color w:val="auto"/>
                <w:sz w:val="24"/>
                <w:szCs w:val="24"/>
                <w:lang w:eastAsia="en-US"/>
              </w:rPr>
            </w:pPr>
            <w:r>
              <w:rPr>
                <w:rFonts w:eastAsia="Calibri"/>
                <w:color w:val="auto"/>
                <w:sz w:val="24"/>
                <w:szCs w:val="24"/>
                <w:lang w:eastAsia="en-US"/>
              </w:rPr>
              <w:t>6</w:t>
            </w:r>
            <w:r w:rsidR="00C71BDC" w:rsidRPr="00C71BDC">
              <w:rPr>
                <w:rFonts w:eastAsia="Calibri"/>
                <w:color w:val="auto"/>
                <w:sz w:val="24"/>
                <w:szCs w:val="24"/>
                <w:lang w:eastAsia="en-US"/>
              </w:rPr>
              <w:t>.</w:t>
            </w:r>
            <w:r w:rsidR="00573CA2">
              <w:rPr>
                <w:rFonts w:eastAsia="Calibri"/>
                <w:color w:val="auto"/>
                <w:sz w:val="24"/>
                <w:szCs w:val="24"/>
                <w:lang w:eastAsia="en-US"/>
              </w:rPr>
              <w:t xml:space="preserve"> </w:t>
            </w:r>
            <w:r w:rsidR="00C71BDC" w:rsidRPr="00C71BDC">
              <w:rPr>
                <w:rFonts w:eastAsia="Calibri"/>
                <w:color w:val="auto"/>
                <w:sz w:val="24"/>
                <w:szCs w:val="24"/>
                <w:lang w:eastAsia="en-US"/>
              </w:rPr>
              <w:t>Источники повышенной опасности</w:t>
            </w:r>
          </w:p>
          <w:p w:rsidR="00573CA2" w:rsidRPr="00E674EF" w:rsidRDefault="00573CA2" w:rsidP="00E674EF">
            <w:pPr>
              <w:spacing w:after="0" w:line="240" w:lineRule="auto"/>
              <w:ind w:left="0" w:right="0" w:firstLine="0"/>
              <w:jc w:val="center"/>
              <w:rPr>
                <w:rFonts w:eastAsia="Calibri"/>
                <w:color w:val="auto"/>
                <w:sz w:val="24"/>
                <w:szCs w:val="24"/>
                <w:lang w:eastAsia="en-US"/>
              </w:rPr>
            </w:pPr>
          </w:p>
        </w:tc>
      </w:tr>
      <w:tr w:rsidR="00C71BDC" w:rsidRPr="00E674EF" w:rsidTr="00573CA2">
        <w:tc>
          <w:tcPr>
            <w:tcW w:w="562" w:type="dxa"/>
            <w:shd w:val="clear" w:color="auto" w:fill="auto"/>
          </w:tcPr>
          <w:p w:rsidR="00C71BDC" w:rsidRPr="00C71BDC" w:rsidRDefault="00065A80" w:rsidP="00E674EF">
            <w:pPr>
              <w:spacing w:after="0" w:line="240" w:lineRule="auto"/>
              <w:ind w:left="0" w:right="0" w:firstLine="0"/>
              <w:jc w:val="center"/>
              <w:rPr>
                <w:rFonts w:eastAsia="Calibri"/>
                <w:color w:val="auto"/>
                <w:sz w:val="24"/>
                <w:szCs w:val="24"/>
                <w:lang w:eastAsia="en-US"/>
              </w:rPr>
            </w:pPr>
            <w:r>
              <w:rPr>
                <w:rFonts w:eastAsia="Calibri"/>
                <w:color w:val="auto"/>
                <w:sz w:val="24"/>
                <w:szCs w:val="24"/>
                <w:lang w:eastAsia="en-US"/>
              </w:rPr>
              <w:t>72</w:t>
            </w:r>
          </w:p>
        </w:tc>
        <w:tc>
          <w:tcPr>
            <w:tcW w:w="3828" w:type="dxa"/>
            <w:shd w:val="clear" w:color="auto" w:fill="auto"/>
          </w:tcPr>
          <w:p w:rsidR="00C71BDC" w:rsidRDefault="0069451F" w:rsidP="00462F94">
            <w:pPr>
              <w:spacing w:after="0" w:line="240" w:lineRule="auto"/>
              <w:ind w:left="0" w:right="0" w:firstLine="0"/>
              <w:jc w:val="left"/>
              <w:rPr>
                <w:rFonts w:eastAsia="Calibri"/>
                <w:color w:val="auto"/>
                <w:sz w:val="24"/>
                <w:szCs w:val="24"/>
                <w:lang w:eastAsia="en-US"/>
              </w:rPr>
            </w:pPr>
            <w:r>
              <w:rPr>
                <w:rFonts w:eastAsia="Calibri"/>
                <w:color w:val="auto"/>
                <w:sz w:val="24"/>
                <w:szCs w:val="24"/>
                <w:lang w:eastAsia="en-US"/>
              </w:rPr>
              <w:t>Участок</w:t>
            </w:r>
            <w:r w:rsidR="00573CA2">
              <w:rPr>
                <w:rFonts w:eastAsia="Calibri"/>
                <w:color w:val="auto"/>
                <w:sz w:val="24"/>
                <w:szCs w:val="24"/>
                <w:lang w:eastAsia="en-US"/>
              </w:rPr>
              <w:t xml:space="preserve"> магистрального газопровода (МГ </w:t>
            </w:r>
            <w:r>
              <w:rPr>
                <w:rFonts w:eastAsia="Calibri"/>
                <w:color w:val="auto"/>
                <w:sz w:val="24"/>
                <w:szCs w:val="24"/>
                <w:lang w:eastAsia="en-US"/>
              </w:rPr>
              <w:t>«Починки</w:t>
            </w:r>
            <w:r w:rsidR="00573CA2">
              <w:rPr>
                <w:rFonts w:eastAsia="Calibri"/>
                <w:color w:val="auto"/>
                <w:sz w:val="24"/>
                <w:szCs w:val="24"/>
                <w:lang w:eastAsia="en-US"/>
              </w:rPr>
              <w:t>-Изобильное-</w:t>
            </w:r>
            <w:r w:rsidR="00462F94">
              <w:rPr>
                <w:rFonts w:eastAsia="Calibri"/>
                <w:color w:val="auto"/>
                <w:sz w:val="24"/>
                <w:szCs w:val="24"/>
                <w:lang w:eastAsia="en-US"/>
              </w:rPr>
              <w:t xml:space="preserve">ССПХГ») </w:t>
            </w:r>
            <w:proofErr w:type="spellStart"/>
            <w:r w:rsidR="00462F94">
              <w:rPr>
                <w:rFonts w:eastAsia="Calibri"/>
                <w:color w:val="auto"/>
                <w:sz w:val="24"/>
                <w:szCs w:val="24"/>
                <w:lang w:eastAsia="en-US"/>
              </w:rPr>
              <w:t>Котельниковского</w:t>
            </w:r>
            <w:proofErr w:type="spellEnd"/>
            <w:r w:rsidR="00462F94">
              <w:rPr>
                <w:rFonts w:eastAsia="Calibri"/>
                <w:color w:val="auto"/>
                <w:sz w:val="24"/>
                <w:szCs w:val="24"/>
                <w:lang w:eastAsia="en-US"/>
              </w:rPr>
              <w:t xml:space="preserve"> ЛПУМГ</w:t>
            </w:r>
          </w:p>
          <w:p w:rsidR="00573CA2" w:rsidRPr="00C71BDC" w:rsidRDefault="00573CA2" w:rsidP="00462F94">
            <w:pPr>
              <w:spacing w:after="0" w:line="240" w:lineRule="auto"/>
              <w:ind w:left="0" w:right="0" w:firstLine="0"/>
              <w:jc w:val="left"/>
              <w:rPr>
                <w:rFonts w:eastAsia="Calibri"/>
                <w:color w:val="auto"/>
                <w:sz w:val="24"/>
                <w:szCs w:val="24"/>
                <w:lang w:eastAsia="en-US"/>
              </w:rPr>
            </w:pPr>
          </w:p>
        </w:tc>
        <w:tc>
          <w:tcPr>
            <w:tcW w:w="2551" w:type="dxa"/>
            <w:shd w:val="clear" w:color="auto" w:fill="auto"/>
          </w:tcPr>
          <w:p w:rsidR="00C71BDC" w:rsidRPr="00C71BDC" w:rsidRDefault="009933CB" w:rsidP="00462F94">
            <w:pPr>
              <w:spacing w:after="0" w:line="240" w:lineRule="auto"/>
              <w:ind w:left="0" w:right="0" w:firstLine="0"/>
              <w:jc w:val="left"/>
              <w:rPr>
                <w:rFonts w:eastAsia="Calibri"/>
                <w:color w:val="auto"/>
                <w:sz w:val="24"/>
                <w:szCs w:val="24"/>
                <w:lang w:eastAsia="en-US"/>
              </w:rPr>
            </w:pPr>
            <w:r>
              <w:rPr>
                <w:rFonts w:eastAsia="Calibri"/>
                <w:color w:val="auto"/>
                <w:sz w:val="24"/>
                <w:szCs w:val="24"/>
                <w:lang w:eastAsia="en-US"/>
              </w:rPr>
              <w:t xml:space="preserve">Волгоградская обл., </w:t>
            </w:r>
            <w:proofErr w:type="spellStart"/>
            <w:r>
              <w:rPr>
                <w:rFonts w:eastAsia="Calibri"/>
                <w:color w:val="auto"/>
                <w:sz w:val="24"/>
                <w:szCs w:val="24"/>
                <w:lang w:eastAsia="en-US"/>
              </w:rPr>
              <w:t>Котельниковск</w:t>
            </w:r>
            <w:r w:rsidR="00573CA2">
              <w:rPr>
                <w:rFonts w:eastAsia="Calibri"/>
                <w:color w:val="auto"/>
                <w:sz w:val="24"/>
                <w:szCs w:val="24"/>
                <w:lang w:eastAsia="en-US"/>
              </w:rPr>
              <w:t>ий</w:t>
            </w:r>
            <w:proofErr w:type="spellEnd"/>
            <w:r w:rsidR="00573CA2">
              <w:rPr>
                <w:rFonts w:eastAsia="Calibri"/>
                <w:color w:val="auto"/>
                <w:sz w:val="24"/>
                <w:szCs w:val="24"/>
                <w:lang w:eastAsia="en-US"/>
              </w:rPr>
              <w:t xml:space="preserve"> р-н</w:t>
            </w:r>
          </w:p>
        </w:tc>
        <w:tc>
          <w:tcPr>
            <w:tcW w:w="2523" w:type="dxa"/>
            <w:shd w:val="clear" w:color="auto" w:fill="auto"/>
          </w:tcPr>
          <w:p w:rsidR="00C71BDC" w:rsidRDefault="009933CB" w:rsidP="00E674EF">
            <w:pPr>
              <w:spacing w:after="0" w:line="240" w:lineRule="auto"/>
              <w:ind w:left="0" w:right="0" w:firstLine="0"/>
              <w:jc w:val="center"/>
              <w:rPr>
                <w:rFonts w:eastAsia="Calibri"/>
                <w:color w:val="auto"/>
                <w:sz w:val="24"/>
                <w:szCs w:val="24"/>
                <w:lang w:eastAsia="en-US"/>
              </w:rPr>
            </w:pPr>
            <w:r>
              <w:rPr>
                <w:rFonts w:eastAsia="Calibri"/>
                <w:color w:val="auto"/>
                <w:sz w:val="24"/>
                <w:szCs w:val="24"/>
                <w:lang w:eastAsia="en-US"/>
              </w:rPr>
              <w:t>не менее 100 метров</w:t>
            </w:r>
          </w:p>
          <w:p w:rsidR="009933CB" w:rsidRPr="00C71BDC" w:rsidRDefault="009933CB" w:rsidP="00E674EF">
            <w:pPr>
              <w:spacing w:after="0" w:line="240" w:lineRule="auto"/>
              <w:ind w:left="0" w:right="0" w:firstLine="0"/>
              <w:jc w:val="center"/>
              <w:rPr>
                <w:rFonts w:eastAsia="Calibri"/>
                <w:color w:val="auto"/>
                <w:sz w:val="24"/>
                <w:szCs w:val="24"/>
                <w:lang w:eastAsia="en-US"/>
              </w:rPr>
            </w:pPr>
            <w:r>
              <w:rPr>
                <w:rFonts w:eastAsia="Calibri"/>
                <w:color w:val="auto"/>
                <w:sz w:val="24"/>
                <w:szCs w:val="24"/>
                <w:lang w:eastAsia="en-US"/>
              </w:rPr>
              <w:t>не более 150 метров</w:t>
            </w:r>
          </w:p>
        </w:tc>
      </w:tr>
    </w:tbl>
    <w:p w:rsidR="00313D1C" w:rsidRDefault="00313D1C">
      <w:pPr>
        <w:spacing w:after="0" w:line="259" w:lineRule="auto"/>
        <w:ind w:left="0" w:right="0" w:firstLine="0"/>
        <w:jc w:val="left"/>
      </w:pPr>
    </w:p>
    <w:p w:rsidR="00B9097F" w:rsidRDefault="00573CA2" w:rsidP="00B9097F">
      <w:pPr>
        <w:spacing w:after="0" w:line="240" w:lineRule="auto"/>
        <w:ind w:left="0" w:right="0" w:firstLine="567"/>
      </w:pPr>
      <w:r>
        <w:t>2. Утвердить прилагаемую схему</w:t>
      </w:r>
      <w:r w:rsidRPr="00573CA2">
        <w:rPr>
          <w:sz w:val="24"/>
        </w:rPr>
        <w:t xml:space="preserve"> </w:t>
      </w:r>
      <w:r w:rsidRPr="00573CA2">
        <w:t xml:space="preserve">границ территории, на которой не допускается розничная продажа алкогольной продукции, расположенной по адресу: </w:t>
      </w:r>
      <w:proofErr w:type="gramStart"/>
      <w:r w:rsidRPr="00573CA2">
        <w:t>Волгоградская</w:t>
      </w:r>
      <w:proofErr w:type="gramEnd"/>
      <w:r w:rsidRPr="00573CA2">
        <w:t xml:space="preserve"> о</w:t>
      </w:r>
      <w:r>
        <w:t xml:space="preserve">бл., </w:t>
      </w:r>
      <w:proofErr w:type="spellStart"/>
      <w:r>
        <w:t>Котельниковский</w:t>
      </w:r>
      <w:proofErr w:type="spellEnd"/>
      <w:r>
        <w:t xml:space="preserve"> р-н </w:t>
      </w:r>
      <w:r w:rsidRPr="00573CA2">
        <w:t>(Участок магистрального газоп</w:t>
      </w:r>
      <w:r w:rsidR="00B9097F">
        <w:t xml:space="preserve">ровода </w:t>
      </w:r>
      <w:r>
        <w:t>(МГ «Починки-Изобильное-</w:t>
      </w:r>
      <w:r w:rsidR="002C2F50">
        <w:t xml:space="preserve">ССПХГ») </w:t>
      </w:r>
      <w:proofErr w:type="spellStart"/>
      <w:r w:rsidRPr="00573CA2">
        <w:t>Котельниковского</w:t>
      </w:r>
      <w:proofErr w:type="spellEnd"/>
      <w:r w:rsidRPr="00573CA2">
        <w:t xml:space="preserve"> ЛПУМГ)</w:t>
      </w:r>
      <w:r w:rsidR="002C2F50">
        <w:t>.</w:t>
      </w:r>
    </w:p>
    <w:p w:rsidR="00B9097F" w:rsidRDefault="00366911" w:rsidP="00B9097F">
      <w:pPr>
        <w:spacing w:after="0" w:line="240" w:lineRule="auto"/>
        <w:ind w:left="0" w:right="0" w:firstLine="567"/>
      </w:pPr>
      <w:r>
        <w:t xml:space="preserve">3. </w:t>
      </w:r>
      <w:r w:rsidR="00B9097F">
        <w:t>Признать утратившими силу:</w:t>
      </w:r>
    </w:p>
    <w:p w:rsidR="00B9097F" w:rsidRDefault="00B9097F" w:rsidP="00B9097F">
      <w:pPr>
        <w:spacing w:after="0" w:line="240" w:lineRule="auto"/>
        <w:ind w:left="0" w:right="0" w:firstLine="567"/>
      </w:pPr>
      <w:r>
        <w:t>схему</w:t>
      </w:r>
      <w:r w:rsidR="00366911">
        <w:t xml:space="preserve"> </w:t>
      </w:r>
      <w:r w:rsidR="00F77F08">
        <w:t>границ</w:t>
      </w:r>
      <w:r>
        <w:t xml:space="preserve"> территории</w:t>
      </w:r>
      <w:r w:rsidR="00F77F08">
        <w:t>,</w:t>
      </w:r>
      <w:r>
        <w:t xml:space="preserve"> прилегающ</w:t>
      </w:r>
      <w:r w:rsidR="00551CCF">
        <w:t>е</w:t>
      </w:r>
      <w:r>
        <w:t>й</w:t>
      </w:r>
      <w:r w:rsidR="00366911">
        <w:t xml:space="preserve"> к муниципальному унитарному предприятию «К</w:t>
      </w:r>
      <w:r w:rsidR="00F77F08">
        <w:t xml:space="preserve">олхозный рынок», </w:t>
      </w:r>
      <w:r>
        <w:t>расположенному по адресу</w:t>
      </w:r>
      <w:r w:rsidR="00F77F08">
        <w:t>:</w:t>
      </w:r>
      <w:r>
        <w:t xml:space="preserve"> </w:t>
      </w:r>
      <w:proofErr w:type="gramStart"/>
      <w:r w:rsidR="00AD3BC2">
        <w:t xml:space="preserve">Волгоградская область, </w:t>
      </w:r>
      <w:proofErr w:type="spellStart"/>
      <w:r w:rsidR="00AD3BC2">
        <w:t>Котельниковский</w:t>
      </w:r>
      <w:proofErr w:type="spellEnd"/>
      <w:r w:rsidR="00AD3BC2">
        <w:t xml:space="preserve"> район, г. Котельниково, ул</w:t>
      </w:r>
      <w:r w:rsidR="0022130D">
        <w:t xml:space="preserve">. </w:t>
      </w:r>
      <w:r w:rsidR="0022130D">
        <w:lastRenderedPageBreak/>
        <w:t>Ленина, 1</w:t>
      </w:r>
      <w:r>
        <w:t xml:space="preserve">, утвержденную постановлением администрации </w:t>
      </w:r>
      <w:proofErr w:type="spellStart"/>
      <w:r>
        <w:t>Котельниковского</w:t>
      </w:r>
      <w:proofErr w:type="spellEnd"/>
      <w:r>
        <w:t xml:space="preserve"> муниципального района Волгоградской области от 20.12.2018 г. № 803;</w:t>
      </w:r>
      <w:proofErr w:type="gramEnd"/>
    </w:p>
    <w:p w:rsidR="00B903E8" w:rsidRDefault="00B9097F" w:rsidP="00B903E8">
      <w:pPr>
        <w:spacing w:after="0" w:line="240" w:lineRule="auto"/>
        <w:ind w:left="0" w:right="0" w:firstLine="567"/>
      </w:pPr>
      <w:r w:rsidRPr="00B9097F">
        <w:t>схему границ территории, прилегающей к муниципальному унитарному предприятию «Колхозный рынок», расположенному по адресу</w:t>
      </w:r>
      <w:r w:rsidR="00B903E8">
        <w:t>:</w:t>
      </w:r>
      <w:r w:rsidRPr="00B9097F">
        <w:t xml:space="preserve"> </w:t>
      </w:r>
      <w:proofErr w:type="gramStart"/>
      <w:r w:rsidR="0022130D" w:rsidRPr="0022130D">
        <w:t xml:space="preserve">Волгоградская область, </w:t>
      </w:r>
      <w:proofErr w:type="spellStart"/>
      <w:r w:rsidR="0022130D" w:rsidRPr="0022130D">
        <w:t>Котельниковский</w:t>
      </w:r>
      <w:proofErr w:type="spellEnd"/>
      <w:r w:rsidR="0022130D" w:rsidRPr="0022130D">
        <w:t xml:space="preserve"> район, г. Котельниково, ул. </w:t>
      </w:r>
      <w:r w:rsidR="0022130D">
        <w:t>Железнодорожная</w:t>
      </w:r>
      <w:r w:rsidR="00B903E8">
        <w:t xml:space="preserve">, </w:t>
      </w:r>
      <w:r w:rsidR="00B903E8" w:rsidRPr="00B903E8">
        <w:t xml:space="preserve">утвержденную постановлением администрации </w:t>
      </w:r>
      <w:proofErr w:type="spellStart"/>
      <w:r w:rsidR="00B903E8" w:rsidRPr="00B903E8">
        <w:t>Котельниковского</w:t>
      </w:r>
      <w:proofErr w:type="spellEnd"/>
      <w:r w:rsidR="00B903E8" w:rsidRPr="00B903E8">
        <w:t xml:space="preserve"> муниципального района Волгоградской области от 20.12.2018 г. № 803</w:t>
      </w:r>
      <w:r w:rsidR="0022130D" w:rsidRPr="0022130D">
        <w:t>;</w:t>
      </w:r>
      <w:proofErr w:type="gramEnd"/>
    </w:p>
    <w:p w:rsidR="00B903E8" w:rsidRDefault="00B903E8" w:rsidP="00B903E8">
      <w:pPr>
        <w:spacing w:after="0" w:line="240" w:lineRule="auto"/>
        <w:ind w:left="0" w:right="0" w:firstLine="567"/>
      </w:pPr>
      <w:r w:rsidRPr="00B903E8">
        <w:t xml:space="preserve">схему границ территории, прилегающей к муниципальному унитарному предприятию «Колхозный рынок», расположенному по адресу: </w:t>
      </w:r>
      <w:proofErr w:type="gramStart"/>
      <w:r w:rsidR="00551CCF" w:rsidRPr="00551CCF">
        <w:t xml:space="preserve">Волгоградская область, </w:t>
      </w:r>
      <w:proofErr w:type="spellStart"/>
      <w:r w:rsidR="00551CCF" w:rsidRPr="00551CCF">
        <w:t>Котельниковский</w:t>
      </w:r>
      <w:proofErr w:type="spellEnd"/>
      <w:r w:rsidR="00551CCF" w:rsidRPr="00551CCF">
        <w:t xml:space="preserve"> район, г. Котельниково, ул. </w:t>
      </w:r>
      <w:r w:rsidR="00551CCF">
        <w:t>Первомайская, 2</w:t>
      </w:r>
      <w:r>
        <w:t xml:space="preserve">, </w:t>
      </w:r>
      <w:r w:rsidRPr="00B903E8">
        <w:t xml:space="preserve">утвержденную постановлением администрации </w:t>
      </w:r>
      <w:proofErr w:type="spellStart"/>
      <w:r w:rsidRPr="00B903E8">
        <w:t>Котельниковского</w:t>
      </w:r>
      <w:proofErr w:type="spellEnd"/>
      <w:r w:rsidRPr="00B903E8">
        <w:t xml:space="preserve"> муниципального района Волгоградской области от 20.12.2018 г. № 803</w:t>
      </w:r>
      <w:r>
        <w:t>.</w:t>
      </w:r>
      <w:proofErr w:type="gramEnd"/>
    </w:p>
    <w:p w:rsidR="00B903E8" w:rsidRDefault="00E5665D" w:rsidP="00B903E8">
      <w:pPr>
        <w:spacing w:after="0" w:line="240" w:lineRule="auto"/>
        <w:ind w:left="0" w:right="0" w:firstLine="567"/>
      </w:pPr>
      <w:r>
        <w:t>4</w:t>
      </w:r>
      <w:r w:rsidR="002C2F50">
        <w:t xml:space="preserve">. Поручить отделу по экономической политике администрации </w:t>
      </w:r>
      <w:proofErr w:type="spellStart"/>
      <w:r w:rsidR="002C2F50">
        <w:t>Котельниковского</w:t>
      </w:r>
      <w:proofErr w:type="spellEnd"/>
      <w:r w:rsidR="002C2F50">
        <w:t xml:space="preserve"> муниципального района Волгоградской области </w:t>
      </w:r>
      <w:r w:rsidR="002C2F50" w:rsidRPr="002C2F50">
        <w:t xml:space="preserve">не позднее 30 календарных дней со дня </w:t>
      </w:r>
      <w:r w:rsidR="002C2F50">
        <w:t>вступления в силу настоящего постановления направить его</w:t>
      </w:r>
      <w:r w:rsidR="002C2F50" w:rsidRPr="002C2F50">
        <w:t xml:space="preserve"> коп</w:t>
      </w:r>
      <w:r w:rsidR="002C2F50">
        <w:t>ию</w:t>
      </w:r>
      <w:r w:rsidR="002C2F50" w:rsidRPr="002C2F50">
        <w:t xml:space="preserve"> в орган</w:t>
      </w:r>
      <w:r w:rsidR="002C2F50">
        <w:t xml:space="preserve"> исполнительной власти Волгоградской области</w:t>
      </w:r>
      <w:r w:rsidR="002C2F50" w:rsidRPr="002C2F50">
        <w:t>, осуществляющий лицензирование розничной продажи алкогольной продукции.</w:t>
      </w:r>
    </w:p>
    <w:p w:rsidR="002C2F50" w:rsidRDefault="00E5665D" w:rsidP="00B903E8">
      <w:pPr>
        <w:spacing w:after="0" w:line="240" w:lineRule="auto"/>
        <w:ind w:left="0" w:right="0" w:firstLine="567"/>
      </w:pPr>
      <w:r>
        <w:t>5</w:t>
      </w:r>
      <w:r w:rsidR="002C2F50">
        <w:t>. Настоящее постановление вступает в силу после его официального обнародования.</w:t>
      </w:r>
    </w:p>
    <w:p w:rsidR="002C2F50" w:rsidRDefault="002C2F50" w:rsidP="002C2F50">
      <w:pPr>
        <w:spacing w:after="0" w:line="240" w:lineRule="auto"/>
        <w:ind w:right="0"/>
      </w:pPr>
    </w:p>
    <w:p w:rsidR="002C2F50" w:rsidRDefault="002C2F50" w:rsidP="002C2F50">
      <w:pPr>
        <w:spacing w:after="0" w:line="240" w:lineRule="auto"/>
        <w:ind w:right="0"/>
      </w:pPr>
    </w:p>
    <w:p w:rsidR="002C2F50" w:rsidRDefault="002C2F50" w:rsidP="002C2F50">
      <w:pPr>
        <w:spacing w:after="0" w:line="240" w:lineRule="auto"/>
        <w:ind w:right="0"/>
      </w:pPr>
      <w:r>
        <w:t xml:space="preserve">Глава </w:t>
      </w:r>
      <w:proofErr w:type="spellStart"/>
      <w:r>
        <w:t>Котельниковского</w:t>
      </w:r>
      <w:proofErr w:type="spellEnd"/>
    </w:p>
    <w:p w:rsidR="002C2F50" w:rsidRPr="002C2F50" w:rsidRDefault="002C2F50" w:rsidP="002C2F50">
      <w:pPr>
        <w:tabs>
          <w:tab w:val="left" w:pos="6225"/>
        </w:tabs>
        <w:spacing w:after="0" w:line="240" w:lineRule="auto"/>
        <w:ind w:right="0"/>
      </w:pPr>
      <w:r>
        <w:t>муниципального района</w:t>
      </w:r>
      <w:r>
        <w:tab/>
        <w:t xml:space="preserve">                 С.А. </w:t>
      </w:r>
      <w:proofErr w:type="spellStart"/>
      <w:r>
        <w:t>Понкратов</w:t>
      </w:r>
      <w:proofErr w:type="spellEnd"/>
    </w:p>
    <w:p w:rsidR="002C2F50" w:rsidRPr="00573CA2" w:rsidRDefault="002C2F50" w:rsidP="002C2F50">
      <w:pPr>
        <w:spacing w:after="0" w:line="240" w:lineRule="auto"/>
        <w:ind w:left="0" w:right="0" w:firstLine="567"/>
      </w:pPr>
    </w:p>
    <w:p w:rsidR="00573CA2" w:rsidRDefault="00573CA2">
      <w:pPr>
        <w:spacing w:after="0" w:line="259" w:lineRule="auto"/>
        <w:ind w:left="0" w:right="0" w:firstLine="0"/>
        <w:jc w:val="left"/>
      </w:pPr>
      <w:r>
        <w:t xml:space="preserve"> </w:t>
      </w:r>
    </w:p>
    <w:p w:rsidR="00313D1C" w:rsidRDefault="00EC4752">
      <w:pPr>
        <w:spacing w:after="0" w:line="259" w:lineRule="auto"/>
        <w:ind w:left="0" w:right="359" w:firstLine="0"/>
        <w:jc w:val="center"/>
      </w:pPr>
      <w:r>
        <w:t xml:space="preserve"> </w:t>
      </w:r>
    </w:p>
    <w:p w:rsidR="00313D1C" w:rsidRDefault="00EC4752">
      <w:pPr>
        <w:spacing w:after="0" w:line="259" w:lineRule="auto"/>
        <w:ind w:left="0" w:right="359" w:firstLine="0"/>
        <w:jc w:val="center"/>
      </w:pPr>
      <w:r>
        <w:t xml:space="preserve"> </w:t>
      </w:r>
    </w:p>
    <w:p w:rsidR="00313D1C" w:rsidRDefault="00EC4752">
      <w:pPr>
        <w:spacing w:after="0" w:line="259" w:lineRule="auto"/>
        <w:ind w:left="0" w:right="0" w:firstLine="0"/>
        <w:jc w:val="left"/>
      </w:pPr>
      <w:r>
        <w:t xml:space="preserve"> </w:t>
      </w:r>
    </w:p>
    <w:p w:rsidR="00313D1C" w:rsidRDefault="00EC4752">
      <w:pPr>
        <w:spacing w:after="235" w:line="259" w:lineRule="auto"/>
        <w:ind w:left="0" w:right="0" w:firstLine="0"/>
        <w:jc w:val="left"/>
      </w:pPr>
      <w:r>
        <w:rPr>
          <w:sz w:val="2"/>
        </w:rPr>
        <w:t xml:space="preserve"> </w:t>
      </w:r>
    </w:p>
    <w:p w:rsidR="00313D1C" w:rsidRDefault="00EC4752">
      <w:pPr>
        <w:spacing w:after="0" w:line="259" w:lineRule="auto"/>
        <w:ind w:left="0" w:right="0" w:firstLine="0"/>
        <w:jc w:val="left"/>
      </w:pPr>
      <w:r>
        <w:t xml:space="preserve"> </w:t>
      </w:r>
    </w:p>
    <w:p w:rsidR="00313D1C" w:rsidRDefault="00EC4752">
      <w:pPr>
        <w:spacing w:after="238" w:line="259" w:lineRule="auto"/>
        <w:ind w:left="0" w:right="0" w:firstLine="0"/>
        <w:jc w:val="left"/>
      </w:pPr>
      <w:r>
        <w:rPr>
          <w:sz w:val="2"/>
        </w:rPr>
        <w:t xml:space="preserve"> </w:t>
      </w:r>
    </w:p>
    <w:p w:rsidR="00313D1C" w:rsidRDefault="00EC4752">
      <w:pPr>
        <w:spacing w:after="0" w:line="259" w:lineRule="auto"/>
        <w:ind w:left="0" w:right="0" w:firstLine="0"/>
        <w:jc w:val="left"/>
      </w:pPr>
      <w:r>
        <w:t xml:space="preserve"> </w:t>
      </w:r>
    </w:p>
    <w:p w:rsidR="00313D1C" w:rsidRDefault="00EC4752">
      <w:pPr>
        <w:spacing w:after="0" w:line="259" w:lineRule="auto"/>
        <w:ind w:left="0" w:right="0" w:firstLine="0"/>
        <w:jc w:val="left"/>
      </w:pPr>
      <w:r>
        <w:t xml:space="preserve"> </w:t>
      </w:r>
    </w:p>
    <w:p w:rsidR="00313D1C" w:rsidRDefault="00EC4752">
      <w:pPr>
        <w:spacing w:after="0" w:line="259" w:lineRule="auto"/>
        <w:ind w:left="0" w:right="0" w:firstLine="0"/>
        <w:jc w:val="left"/>
      </w:pPr>
      <w:r>
        <w:t xml:space="preserve"> </w:t>
      </w:r>
    </w:p>
    <w:p w:rsidR="002C2F50" w:rsidRDefault="002C2F50">
      <w:pPr>
        <w:spacing w:after="0" w:line="259" w:lineRule="auto"/>
        <w:ind w:left="0" w:right="0" w:firstLine="0"/>
        <w:jc w:val="left"/>
      </w:pPr>
    </w:p>
    <w:p w:rsidR="002C2F50" w:rsidRDefault="002C2F50">
      <w:pPr>
        <w:spacing w:after="0" w:line="259" w:lineRule="auto"/>
        <w:ind w:left="0" w:right="0" w:firstLine="0"/>
        <w:jc w:val="left"/>
      </w:pPr>
    </w:p>
    <w:p w:rsidR="00B903E8" w:rsidRDefault="00B903E8">
      <w:pPr>
        <w:spacing w:after="0" w:line="259" w:lineRule="auto"/>
        <w:ind w:left="0" w:right="0" w:firstLine="0"/>
        <w:jc w:val="left"/>
      </w:pPr>
    </w:p>
    <w:p w:rsidR="00997B2A" w:rsidRDefault="00997B2A" w:rsidP="00F0538F">
      <w:pPr>
        <w:spacing w:after="0" w:line="259" w:lineRule="auto"/>
        <w:ind w:left="0" w:right="0" w:firstLine="0"/>
        <w:jc w:val="left"/>
      </w:pPr>
    </w:p>
    <w:p w:rsidR="00F0538F" w:rsidRDefault="00F0538F" w:rsidP="00F0538F">
      <w:pPr>
        <w:spacing w:after="0" w:line="259" w:lineRule="auto"/>
        <w:ind w:left="0" w:right="0" w:firstLine="0"/>
        <w:jc w:val="left"/>
        <w:rPr>
          <w:sz w:val="24"/>
        </w:rPr>
      </w:pPr>
    </w:p>
    <w:tbl>
      <w:tblPr>
        <w:tblStyle w:val="a8"/>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2C2F50" w:rsidTr="002C2F50">
        <w:tc>
          <w:tcPr>
            <w:tcW w:w="4678" w:type="dxa"/>
          </w:tcPr>
          <w:p w:rsidR="002C2F50" w:rsidRPr="002C2F50" w:rsidRDefault="002C2F50" w:rsidP="002C2F50">
            <w:pPr>
              <w:spacing w:after="0" w:line="259" w:lineRule="auto"/>
              <w:ind w:left="0" w:right="0" w:firstLine="0"/>
              <w:jc w:val="left"/>
              <w:rPr>
                <w:szCs w:val="28"/>
              </w:rPr>
            </w:pPr>
            <w:r w:rsidRPr="002C2F50">
              <w:rPr>
                <w:szCs w:val="28"/>
              </w:rPr>
              <w:lastRenderedPageBreak/>
              <w:t>УТВЕРЖДЕНА</w:t>
            </w:r>
          </w:p>
          <w:p w:rsidR="002C2F50" w:rsidRPr="002C2F50" w:rsidRDefault="002C2F50" w:rsidP="002C2F50">
            <w:pPr>
              <w:spacing w:after="0" w:line="259" w:lineRule="auto"/>
              <w:ind w:left="0" w:right="0" w:firstLine="0"/>
              <w:jc w:val="left"/>
              <w:rPr>
                <w:szCs w:val="28"/>
              </w:rPr>
            </w:pPr>
          </w:p>
          <w:p w:rsidR="002C2F50" w:rsidRPr="002C2F50" w:rsidRDefault="002C2F50" w:rsidP="002C2F50">
            <w:pPr>
              <w:spacing w:after="0" w:line="259" w:lineRule="auto"/>
              <w:ind w:left="0" w:right="0" w:firstLine="0"/>
              <w:jc w:val="left"/>
              <w:rPr>
                <w:szCs w:val="28"/>
              </w:rPr>
            </w:pPr>
            <w:r w:rsidRPr="002C2F50">
              <w:rPr>
                <w:szCs w:val="28"/>
              </w:rPr>
              <w:t xml:space="preserve">постановлением администрации </w:t>
            </w:r>
            <w:proofErr w:type="spellStart"/>
            <w:r w:rsidRPr="002C2F50">
              <w:rPr>
                <w:szCs w:val="28"/>
              </w:rPr>
              <w:t>Котельниковского</w:t>
            </w:r>
            <w:proofErr w:type="spellEnd"/>
            <w:r w:rsidRPr="002C2F50">
              <w:rPr>
                <w:szCs w:val="28"/>
              </w:rPr>
              <w:t xml:space="preserve"> муниципального района Волгоградской области</w:t>
            </w:r>
          </w:p>
          <w:p w:rsidR="002C2F50" w:rsidRPr="002C2F50" w:rsidRDefault="002C2F50" w:rsidP="002C2F50">
            <w:pPr>
              <w:spacing w:after="0" w:line="259" w:lineRule="auto"/>
              <w:ind w:left="0" w:right="0" w:firstLine="0"/>
              <w:jc w:val="left"/>
              <w:rPr>
                <w:szCs w:val="28"/>
              </w:rPr>
            </w:pPr>
            <w:bookmarkStart w:id="0" w:name="_GoBack"/>
            <w:bookmarkEnd w:id="0"/>
          </w:p>
          <w:p w:rsidR="002C2F50" w:rsidRDefault="002C2F50" w:rsidP="002C2F50">
            <w:pPr>
              <w:spacing w:after="0" w:line="259" w:lineRule="auto"/>
              <w:ind w:left="0" w:right="0" w:firstLine="0"/>
              <w:jc w:val="left"/>
              <w:rPr>
                <w:sz w:val="24"/>
              </w:rPr>
            </w:pPr>
            <w:r w:rsidRPr="002C2F50">
              <w:rPr>
                <w:szCs w:val="28"/>
              </w:rPr>
              <w:t>от «____» _______ 2022 г. № ____</w:t>
            </w:r>
          </w:p>
        </w:tc>
      </w:tr>
    </w:tbl>
    <w:p w:rsidR="009F553D" w:rsidRPr="002C2F50" w:rsidRDefault="009F553D" w:rsidP="002C2F50">
      <w:pPr>
        <w:spacing w:after="0" w:line="259" w:lineRule="auto"/>
        <w:ind w:left="0" w:right="0" w:firstLine="0"/>
        <w:jc w:val="left"/>
        <w:rPr>
          <w:szCs w:val="28"/>
        </w:rPr>
      </w:pPr>
    </w:p>
    <w:p w:rsidR="009F553D" w:rsidRPr="002C2F50" w:rsidRDefault="009F553D" w:rsidP="009F553D">
      <w:pPr>
        <w:spacing w:after="0" w:line="259" w:lineRule="auto"/>
        <w:ind w:left="0" w:right="0" w:firstLine="6096"/>
        <w:jc w:val="center"/>
        <w:rPr>
          <w:szCs w:val="28"/>
        </w:rPr>
      </w:pPr>
    </w:p>
    <w:p w:rsidR="009F553D" w:rsidRPr="002C2F50" w:rsidRDefault="009F553D" w:rsidP="009F553D">
      <w:pPr>
        <w:tabs>
          <w:tab w:val="left" w:pos="3984"/>
        </w:tabs>
        <w:jc w:val="center"/>
        <w:rPr>
          <w:szCs w:val="28"/>
        </w:rPr>
      </w:pPr>
      <w:r w:rsidRPr="002C2F50">
        <w:rPr>
          <w:szCs w:val="28"/>
        </w:rPr>
        <w:t xml:space="preserve">СХЕМА </w:t>
      </w:r>
    </w:p>
    <w:p w:rsidR="009F553D" w:rsidRPr="002C2F50" w:rsidRDefault="009F553D" w:rsidP="009F553D">
      <w:pPr>
        <w:tabs>
          <w:tab w:val="left" w:pos="3984"/>
        </w:tabs>
        <w:jc w:val="center"/>
        <w:rPr>
          <w:szCs w:val="28"/>
        </w:rPr>
      </w:pPr>
      <w:r w:rsidRPr="002C2F50">
        <w:rPr>
          <w:szCs w:val="28"/>
        </w:rPr>
        <w:t xml:space="preserve">границ территории, на которой не допускается розничная продажа алкогольной продукции, расположенной по адресу: </w:t>
      </w:r>
      <w:r w:rsidR="00F34C04" w:rsidRPr="002C2F50">
        <w:rPr>
          <w:szCs w:val="28"/>
        </w:rPr>
        <w:t xml:space="preserve">Волгоградская обл., </w:t>
      </w:r>
      <w:proofErr w:type="spellStart"/>
      <w:r w:rsidR="00F34C04" w:rsidRPr="002C2F50">
        <w:rPr>
          <w:szCs w:val="28"/>
        </w:rPr>
        <w:t>Котельниковский</w:t>
      </w:r>
      <w:proofErr w:type="spellEnd"/>
      <w:r w:rsidR="00F34C04" w:rsidRPr="002C2F50">
        <w:rPr>
          <w:szCs w:val="28"/>
        </w:rPr>
        <w:t xml:space="preserve"> р-н, п. Ленина (Участок магистрального газоп</w:t>
      </w:r>
      <w:r w:rsidR="002C2F50">
        <w:rPr>
          <w:szCs w:val="28"/>
        </w:rPr>
        <w:t>ровода (МГ «Починки-Изобильное-</w:t>
      </w:r>
      <w:r w:rsidR="00F34C04" w:rsidRPr="002C2F50">
        <w:rPr>
          <w:szCs w:val="28"/>
        </w:rPr>
        <w:t xml:space="preserve">ССПХГ») </w:t>
      </w:r>
      <w:proofErr w:type="spellStart"/>
      <w:r w:rsidR="00F34C04" w:rsidRPr="002C2F50">
        <w:rPr>
          <w:szCs w:val="28"/>
        </w:rPr>
        <w:t>Котельниковского</w:t>
      </w:r>
      <w:proofErr w:type="spellEnd"/>
      <w:r w:rsidR="00F34C04" w:rsidRPr="002C2F50">
        <w:rPr>
          <w:szCs w:val="28"/>
        </w:rPr>
        <w:t xml:space="preserve"> ЛПУМГ)</w:t>
      </w:r>
    </w:p>
    <w:p w:rsidR="00F34C04" w:rsidRDefault="00F34C04" w:rsidP="009F553D">
      <w:pPr>
        <w:tabs>
          <w:tab w:val="left" w:pos="3984"/>
        </w:tabs>
        <w:jc w:val="center"/>
        <w:rPr>
          <w:sz w:val="24"/>
        </w:rPr>
      </w:pPr>
    </w:p>
    <w:p w:rsidR="00F34C04" w:rsidRDefault="00F34C04" w:rsidP="009F553D">
      <w:pPr>
        <w:tabs>
          <w:tab w:val="left" w:pos="3984"/>
        </w:tabs>
        <w:jc w:val="center"/>
        <w:rPr>
          <w:sz w:val="24"/>
        </w:rPr>
      </w:pPr>
      <w:r>
        <w:rPr>
          <w:noProof/>
        </w:rPr>
        <w:drawing>
          <wp:inline distT="0" distB="0" distL="0" distR="0" wp14:anchorId="6B60221A" wp14:editId="157F2F08">
            <wp:extent cx="4244340" cy="2809513"/>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BEBA8EAE-BF5A-486C-A8C5-ECC9F3942E4B}">
                          <a14:imgProps xmlns:a14="http://schemas.microsoft.com/office/drawing/2010/main">
                            <a14:imgLayer r:embed="rId11">
                              <a14:imgEffect>
                                <a14:colorTemperature colorTemp="11500"/>
                              </a14:imgEffect>
                              <a14:imgEffect>
                                <a14:saturation sat="0"/>
                              </a14:imgEffect>
                            </a14:imgLayer>
                          </a14:imgProps>
                        </a:ext>
                      </a:extLst>
                    </a:blip>
                    <a:srcRect l="20611" t="18320" r="37430" b="16903"/>
                    <a:stretch/>
                  </pic:blipFill>
                  <pic:spPr bwMode="auto">
                    <a:xfrm>
                      <a:off x="0" y="0"/>
                      <a:ext cx="4246921" cy="2811221"/>
                    </a:xfrm>
                    <a:prstGeom prst="rect">
                      <a:avLst/>
                    </a:prstGeom>
                    <a:ln>
                      <a:noFill/>
                    </a:ln>
                    <a:extLst>
                      <a:ext uri="{53640926-AAD7-44D8-BBD7-CCE9431645EC}">
                        <a14:shadowObscured xmlns:a14="http://schemas.microsoft.com/office/drawing/2010/main"/>
                      </a:ext>
                    </a:extLst>
                  </pic:spPr>
                </pic:pic>
              </a:graphicData>
            </a:graphic>
          </wp:inline>
        </w:drawing>
      </w:r>
    </w:p>
    <w:p w:rsidR="003B599D" w:rsidRDefault="003B599D" w:rsidP="009F553D">
      <w:pPr>
        <w:tabs>
          <w:tab w:val="left" w:pos="3984"/>
        </w:tabs>
        <w:jc w:val="center"/>
        <w:rPr>
          <w:sz w:val="24"/>
        </w:rPr>
      </w:pPr>
    </w:p>
    <w:p w:rsidR="003B599D" w:rsidRDefault="002C2F50" w:rsidP="002C2F50">
      <w:pPr>
        <w:tabs>
          <w:tab w:val="left" w:pos="3984"/>
        </w:tabs>
        <w:jc w:val="center"/>
        <w:rPr>
          <w:sz w:val="24"/>
        </w:rPr>
      </w:pPr>
      <w:r>
        <w:rPr>
          <w:sz w:val="24"/>
        </w:rPr>
        <w:t xml:space="preserve">УСЛОВНЫЕ ОБОЗНАЧЕНИЯ: </w:t>
      </w:r>
    </w:p>
    <w:p w:rsidR="00D07847" w:rsidRDefault="00D07847" w:rsidP="009F553D">
      <w:pPr>
        <w:tabs>
          <w:tab w:val="left" w:pos="3984"/>
        </w:tabs>
        <w:jc w:val="center"/>
        <w:rPr>
          <w:sz w:val="24"/>
        </w:rPr>
      </w:pPr>
    </w:p>
    <w:p w:rsidR="00D07847" w:rsidRDefault="00E4689B" w:rsidP="00E4689B">
      <w:pPr>
        <w:tabs>
          <w:tab w:val="left" w:pos="1272"/>
        </w:tabs>
        <w:ind w:left="0" w:firstLine="0"/>
        <w:rPr>
          <w:sz w:val="24"/>
        </w:rPr>
      </w:pPr>
      <w:r w:rsidRPr="00E4689B">
        <w:rPr>
          <w:noProof/>
          <w:sz w:val="24"/>
        </w:rPr>
        <w:drawing>
          <wp:anchor distT="0" distB="0" distL="114300" distR="114300" simplePos="0" relativeHeight="251658240" behindDoc="1" locked="0" layoutInCell="1" allowOverlap="1">
            <wp:simplePos x="0" y="0"/>
            <wp:positionH relativeFrom="column">
              <wp:posOffset>-8890</wp:posOffset>
            </wp:positionH>
            <wp:positionV relativeFrom="paragraph">
              <wp:posOffset>17144</wp:posOffset>
            </wp:positionV>
            <wp:extent cx="629303" cy="358140"/>
            <wp:effectExtent l="0" t="0" r="0" b="3810"/>
            <wp:wrapNone/>
            <wp:docPr id="2231" name="Рисунок 2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635502" cy="3616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rPr>
        <w:tab/>
      </w:r>
    </w:p>
    <w:p w:rsidR="00E4689B" w:rsidRDefault="00E4689B" w:rsidP="00E4689B">
      <w:pPr>
        <w:tabs>
          <w:tab w:val="left" w:pos="1272"/>
        </w:tabs>
        <w:ind w:left="0" w:firstLine="0"/>
        <w:rPr>
          <w:sz w:val="24"/>
        </w:rPr>
      </w:pPr>
      <w:r>
        <w:rPr>
          <w:sz w:val="24"/>
        </w:rPr>
        <w:t xml:space="preserve">                   Обособленная территория</w:t>
      </w:r>
    </w:p>
    <w:p w:rsidR="007003E6" w:rsidRDefault="007003E6" w:rsidP="002722D6">
      <w:pPr>
        <w:ind w:left="0" w:firstLine="0"/>
        <w:rPr>
          <w:sz w:val="24"/>
        </w:rPr>
      </w:pPr>
    </w:p>
    <w:p w:rsidR="007003E6" w:rsidRDefault="00770F96" w:rsidP="007003E6">
      <w:pPr>
        <w:rPr>
          <w:sz w:val="24"/>
        </w:rPr>
      </w:pPr>
      <w:r w:rsidRPr="00E4689B">
        <w:rPr>
          <w:noProof/>
          <w:sz w:val="24"/>
        </w:rPr>
        <w:drawing>
          <wp:anchor distT="0" distB="0" distL="114300" distR="114300" simplePos="0" relativeHeight="251659264" behindDoc="1" locked="0" layoutInCell="1" allowOverlap="1" wp14:anchorId="7B02B9C0" wp14:editId="329CE812">
            <wp:simplePos x="0" y="0"/>
            <wp:positionH relativeFrom="column">
              <wp:posOffset>-27305</wp:posOffset>
            </wp:positionH>
            <wp:positionV relativeFrom="paragraph">
              <wp:posOffset>66040</wp:posOffset>
            </wp:positionV>
            <wp:extent cx="647700" cy="347345"/>
            <wp:effectExtent l="0" t="0" r="0" b="0"/>
            <wp:wrapNone/>
            <wp:docPr id="2232" name="Рисунок 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347345"/>
                    </a:xfrm>
                    <a:prstGeom prst="rect">
                      <a:avLst/>
                    </a:prstGeom>
                    <a:noFill/>
                    <a:ln>
                      <a:noFill/>
                    </a:ln>
                  </pic:spPr>
                </pic:pic>
              </a:graphicData>
            </a:graphic>
          </wp:anchor>
        </w:drawing>
      </w:r>
    </w:p>
    <w:p w:rsidR="00E4689B" w:rsidRDefault="00770F96" w:rsidP="00770F96">
      <w:pPr>
        <w:ind w:firstLine="0"/>
        <w:rPr>
          <w:sz w:val="24"/>
        </w:rPr>
      </w:pPr>
      <w:r>
        <w:rPr>
          <w:sz w:val="24"/>
        </w:rPr>
        <w:t xml:space="preserve">                 </w:t>
      </w:r>
      <w:proofErr w:type="spellStart"/>
      <w:r w:rsidRPr="00770F96">
        <w:rPr>
          <w:sz w:val="24"/>
        </w:rPr>
        <w:t>Min</w:t>
      </w:r>
      <w:proofErr w:type="spellEnd"/>
      <w:r w:rsidRPr="00770F96">
        <w:rPr>
          <w:sz w:val="24"/>
        </w:rPr>
        <w:t xml:space="preserve"> </w:t>
      </w:r>
      <w:r w:rsidRPr="00770F96">
        <w:rPr>
          <w:rFonts w:hint="eastAsia"/>
          <w:sz w:val="24"/>
        </w:rPr>
        <w:t>площадь</w:t>
      </w:r>
      <w:r w:rsidRPr="00770F96">
        <w:rPr>
          <w:sz w:val="24"/>
        </w:rPr>
        <w:t xml:space="preserve"> </w:t>
      </w:r>
      <w:r w:rsidRPr="00770F96">
        <w:rPr>
          <w:rFonts w:hint="eastAsia"/>
          <w:sz w:val="24"/>
        </w:rPr>
        <w:t>прилегающей</w:t>
      </w:r>
      <w:r w:rsidRPr="00770F96">
        <w:rPr>
          <w:sz w:val="24"/>
        </w:rPr>
        <w:t xml:space="preserve"> </w:t>
      </w:r>
      <w:r w:rsidRPr="00770F96">
        <w:rPr>
          <w:rFonts w:hint="eastAsia"/>
          <w:sz w:val="24"/>
        </w:rPr>
        <w:t>территории</w:t>
      </w:r>
      <w:r w:rsidRPr="00770F96">
        <w:rPr>
          <w:sz w:val="24"/>
        </w:rPr>
        <w:t xml:space="preserve"> </w:t>
      </w:r>
      <w:r w:rsidRPr="00770F96">
        <w:rPr>
          <w:rFonts w:hint="eastAsia"/>
          <w:sz w:val="24"/>
        </w:rPr>
        <w:t>к</w:t>
      </w:r>
      <w:r w:rsidRPr="00770F96">
        <w:rPr>
          <w:sz w:val="24"/>
        </w:rPr>
        <w:t xml:space="preserve"> </w:t>
      </w:r>
      <w:r w:rsidRPr="00770F96">
        <w:rPr>
          <w:rFonts w:hint="eastAsia"/>
          <w:sz w:val="24"/>
        </w:rPr>
        <w:t>обособленной</w:t>
      </w:r>
      <w:r>
        <w:rPr>
          <w:sz w:val="24"/>
        </w:rPr>
        <w:t xml:space="preserve"> </w:t>
      </w:r>
      <w:r w:rsidRPr="00770F96">
        <w:rPr>
          <w:rFonts w:hint="eastAsia"/>
          <w:sz w:val="24"/>
        </w:rPr>
        <w:t>территории</w:t>
      </w:r>
      <w:r w:rsidRPr="00770F96">
        <w:rPr>
          <w:sz w:val="24"/>
        </w:rPr>
        <w:t>,</w:t>
      </w:r>
      <w:r>
        <w:rPr>
          <w:sz w:val="24"/>
        </w:rPr>
        <w:t xml:space="preserve"> </w:t>
      </w:r>
      <w:r w:rsidRPr="00770F96">
        <w:rPr>
          <w:rFonts w:hint="eastAsia"/>
          <w:sz w:val="24"/>
        </w:rPr>
        <w:t>на</w:t>
      </w:r>
      <w:r w:rsidRPr="00770F96">
        <w:rPr>
          <w:sz w:val="24"/>
        </w:rPr>
        <w:t xml:space="preserve"> </w:t>
      </w:r>
      <w:r w:rsidRPr="00770F96">
        <w:rPr>
          <w:rFonts w:hint="eastAsia"/>
          <w:sz w:val="24"/>
        </w:rPr>
        <w:t>которой</w:t>
      </w:r>
      <w:r>
        <w:rPr>
          <w:sz w:val="24"/>
        </w:rPr>
        <w:t xml:space="preserve"> </w:t>
      </w:r>
      <w:r w:rsidRPr="00770F96">
        <w:rPr>
          <w:rFonts w:hint="eastAsia"/>
          <w:sz w:val="24"/>
        </w:rPr>
        <w:t>не</w:t>
      </w:r>
      <w:r w:rsidRPr="00770F96">
        <w:rPr>
          <w:sz w:val="24"/>
        </w:rPr>
        <w:t xml:space="preserve"> </w:t>
      </w:r>
      <w:r w:rsidRPr="00770F96">
        <w:rPr>
          <w:rFonts w:hint="eastAsia"/>
          <w:sz w:val="24"/>
        </w:rPr>
        <w:t>допускается</w:t>
      </w:r>
      <w:r w:rsidRPr="00770F96">
        <w:rPr>
          <w:sz w:val="24"/>
        </w:rPr>
        <w:t xml:space="preserve"> </w:t>
      </w:r>
      <w:r w:rsidRPr="00770F96">
        <w:rPr>
          <w:rFonts w:hint="eastAsia"/>
          <w:sz w:val="24"/>
        </w:rPr>
        <w:t>розничная</w:t>
      </w:r>
      <w:r w:rsidRPr="00770F96">
        <w:rPr>
          <w:sz w:val="24"/>
        </w:rPr>
        <w:t xml:space="preserve"> </w:t>
      </w:r>
      <w:r w:rsidRPr="00770F96">
        <w:rPr>
          <w:rFonts w:hint="eastAsia"/>
          <w:sz w:val="24"/>
        </w:rPr>
        <w:t>продажа</w:t>
      </w:r>
      <w:r>
        <w:rPr>
          <w:sz w:val="24"/>
        </w:rPr>
        <w:t xml:space="preserve"> </w:t>
      </w:r>
      <w:r w:rsidRPr="00770F96">
        <w:rPr>
          <w:rFonts w:hint="eastAsia"/>
          <w:sz w:val="24"/>
        </w:rPr>
        <w:t>алкогольной</w:t>
      </w:r>
      <w:r w:rsidRPr="00770F96">
        <w:rPr>
          <w:sz w:val="24"/>
        </w:rPr>
        <w:t xml:space="preserve"> </w:t>
      </w:r>
      <w:r w:rsidRPr="00770F96">
        <w:rPr>
          <w:rFonts w:hint="eastAsia"/>
          <w:sz w:val="24"/>
        </w:rPr>
        <w:t>продукции</w:t>
      </w:r>
    </w:p>
    <w:p w:rsidR="00E4689B" w:rsidRDefault="00770F96" w:rsidP="007003E6">
      <w:pPr>
        <w:rPr>
          <w:sz w:val="24"/>
        </w:rPr>
      </w:pPr>
      <w:r>
        <w:rPr>
          <w:noProof/>
          <w:sz w:val="24"/>
        </w:rPr>
        <mc:AlternateContent>
          <mc:Choice Requires="wps">
            <w:drawing>
              <wp:anchor distT="0" distB="0" distL="114300" distR="114300" simplePos="0" relativeHeight="251660288" behindDoc="1" locked="0" layoutInCell="1" allowOverlap="1" wp14:anchorId="0A2FB2D1" wp14:editId="62EBA6B5">
                <wp:simplePos x="0" y="0"/>
                <wp:positionH relativeFrom="column">
                  <wp:posOffset>-24130</wp:posOffset>
                </wp:positionH>
                <wp:positionV relativeFrom="paragraph">
                  <wp:posOffset>85725</wp:posOffset>
                </wp:positionV>
                <wp:extent cx="629285" cy="289560"/>
                <wp:effectExtent l="0" t="0" r="18415" b="15240"/>
                <wp:wrapNone/>
                <wp:docPr id="2233" name="Прямоугольник 2233"/>
                <wp:cNvGraphicFramePr/>
                <a:graphic xmlns:a="http://schemas.openxmlformats.org/drawingml/2006/main">
                  <a:graphicData uri="http://schemas.microsoft.com/office/word/2010/wordprocessingShape">
                    <wps:wsp>
                      <wps:cNvSpPr/>
                      <wps:spPr>
                        <a:xfrm>
                          <a:off x="0" y="0"/>
                          <a:ext cx="629285" cy="289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0D17841" id="Прямоугольник 2233" o:spid="_x0000_s1026" style="position:absolute;margin-left:-1.9pt;margin-top:6.75pt;width:49.55pt;height:22.8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rqvgIAAJoFAAAOAAAAZHJzL2Uyb0RvYy54bWysVM1OGzEQvlfqO1i+l00WQiFigyIQVSUE&#10;qFBxNl6bXcnrcW3nr6dKvVbqI/Qheqn6wzNs3qhj708iinqomsPG45n5ZubzzBwdLytF5sK6EnRG&#10;hzsDSoTmkJf6PqNvb85eHFDiPNM5U6BFRlfC0ePJ82dHCzMWKRSgcmEJgmg3XpiMFt6bcZI4XoiK&#10;uR0wQqNSgq2YR9HeJ7llC0SvVJIOBvvJAmxuLHDhHN6eNko6ifhSCu4vpXTCE5VRzM3Hr43fu/BN&#10;JkdsfG+ZKUrepsH+IYuKlRqD9lCnzDMys+UfUFXJLTiQfodDlYCUJRexBqxmOHhUzXXBjIi1IDnO&#10;9DS5/wfLL+ZXlpR5RtN0d5cSzSp8pfrL+sP6c/2zflh/rL/WD/WP9af6V/2t/k6iGbK2MG6Mztfm&#10;yraSw2OgYCltFf6xOLKMTK96psXSE46X++lhejCihKMqPTgc7ceXSDbOxjr/SkBFwiGjFh8y8svm&#10;585jQDTtTEIsDWelUvExlQ4XDlSZh7sohG4SJ8qSOcM+8MtheHeE2LJCKXgmoa6mknjyKyUChNJv&#10;hESeMPc0JhI7dIPJOBfaDxtVwXLRhBoN8NcF67KIoSNgQJaYZI/dAnSWDUiH3eTc2gdXERu8dx78&#10;LbHGufeIkUH73rkqNdinABRW1UZu7DuSGmoCS3eQr7CLLDTj5Qw/K/HZzpnzV8ziPOHk4Y7wl/iR&#10;ChYZhfZESQH2/VP3wR7bHLWULHA+M+rezZgVlKjXGgfgcLi3FwY6CnujlykKdltzt63Rs+oE8OmH&#10;uI0Mj8dg71V3lBaqW1wl0xAVVUxzjJ1R7m0nnPhmb+Ay4mI6jWY4xIb5c31teAAPrIa2vFneMmva&#10;3vXY9BfQzTIbP2rhxjZ4apjOPMgy9veG15ZvXACxcdplFTbMthytNit18hsAAP//AwBQSwMEFAAG&#10;AAgAAAAhAHugE/DfAAAABwEAAA8AAABkcnMvZG93bnJldi54bWxMzsFOwzAMBuA7Eu8QGYnLtKWl&#10;KmKl6YRAoB3QJMZ24JY2pilrnKrxtvL2hBMc7d/6/ZWryfXihGPoPClIFwkIpMabjloFu/fn+R2I&#10;wJqM7j2hgm8MsKouL0pdGH+mNzxtuRWxhEKhFVjmoZAyNBadDgs/IMXs049OcxzHVppRn2O56+VN&#10;ktxKpzuKH6we8NFic9genYKP9cTtV/rCrwc928/Wtm42T7VS11fTwz0Ixon/juGXH+lQRVPtj2SC&#10;6BXMsyjnuM9yEDFf5hmIWkG+TEFWpfzvr34AAAD//wMAUEsBAi0AFAAGAAgAAAAhALaDOJL+AAAA&#10;4QEAABMAAAAAAAAAAAAAAAAAAAAAAFtDb250ZW50X1R5cGVzXS54bWxQSwECLQAUAAYACAAAACEA&#10;OP0h/9YAAACUAQAACwAAAAAAAAAAAAAAAAAvAQAAX3JlbHMvLnJlbHNQSwECLQAUAAYACAAAACEA&#10;p0JK6r4CAACaBQAADgAAAAAAAAAAAAAAAAAuAgAAZHJzL2Uyb0RvYy54bWxQSwECLQAUAAYACAAA&#10;ACEAe6AT8N8AAAAHAQAADwAAAAAAAAAAAAAAAAAYBQAAZHJzL2Rvd25yZXYueG1sUEsFBgAAAAAE&#10;AAQA8wAAACQGAAAAAA==&#10;" filled="f" strokecolor="black [3213]" strokeweight="1pt"/>
            </w:pict>
          </mc:Fallback>
        </mc:AlternateContent>
      </w:r>
    </w:p>
    <w:p w:rsidR="00770F96" w:rsidRDefault="00CE1708" w:rsidP="00CE1708">
      <w:pPr>
        <w:rPr>
          <w:sz w:val="24"/>
        </w:rPr>
      </w:pPr>
      <w:r>
        <w:rPr>
          <w:sz w:val="24"/>
        </w:rPr>
        <w:t xml:space="preserve">                  </w:t>
      </w:r>
      <w:proofErr w:type="spellStart"/>
      <w:r w:rsidRPr="00CE1708">
        <w:rPr>
          <w:sz w:val="24"/>
        </w:rPr>
        <w:t>Max</w:t>
      </w:r>
      <w:proofErr w:type="spellEnd"/>
      <w:r w:rsidRPr="00CE1708">
        <w:rPr>
          <w:sz w:val="24"/>
        </w:rPr>
        <w:t xml:space="preserve"> </w:t>
      </w:r>
      <w:r w:rsidRPr="00CE1708">
        <w:rPr>
          <w:rFonts w:hint="eastAsia"/>
          <w:sz w:val="24"/>
        </w:rPr>
        <w:t>площадь</w:t>
      </w:r>
      <w:r w:rsidRPr="00CE1708">
        <w:rPr>
          <w:sz w:val="24"/>
        </w:rPr>
        <w:t xml:space="preserve"> </w:t>
      </w:r>
      <w:r w:rsidRPr="00CE1708">
        <w:rPr>
          <w:rFonts w:hint="eastAsia"/>
          <w:sz w:val="24"/>
        </w:rPr>
        <w:t>прилегающей</w:t>
      </w:r>
      <w:r w:rsidRPr="00CE1708">
        <w:rPr>
          <w:sz w:val="24"/>
        </w:rPr>
        <w:t xml:space="preserve"> </w:t>
      </w:r>
      <w:r w:rsidRPr="00CE1708">
        <w:rPr>
          <w:rFonts w:hint="eastAsia"/>
          <w:sz w:val="24"/>
        </w:rPr>
        <w:t>территории</w:t>
      </w:r>
      <w:r w:rsidRPr="00CE1708">
        <w:rPr>
          <w:sz w:val="24"/>
        </w:rPr>
        <w:t xml:space="preserve"> </w:t>
      </w:r>
      <w:r w:rsidRPr="00CE1708">
        <w:rPr>
          <w:rFonts w:hint="eastAsia"/>
          <w:sz w:val="24"/>
        </w:rPr>
        <w:t>к</w:t>
      </w:r>
      <w:r w:rsidRPr="00CE1708">
        <w:rPr>
          <w:sz w:val="24"/>
        </w:rPr>
        <w:t xml:space="preserve"> </w:t>
      </w:r>
      <w:r w:rsidRPr="00CE1708">
        <w:rPr>
          <w:rFonts w:hint="eastAsia"/>
          <w:sz w:val="24"/>
        </w:rPr>
        <w:t>обособленной</w:t>
      </w:r>
      <w:r>
        <w:rPr>
          <w:sz w:val="24"/>
        </w:rPr>
        <w:t xml:space="preserve"> </w:t>
      </w:r>
      <w:r w:rsidRPr="00CE1708">
        <w:rPr>
          <w:rFonts w:hint="eastAsia"/>
          <w:sz w:val="24"/>
        </w:rPr>
        <w:t>территории</w:t>
      </w:r>
      <w:r w:rsidRPr="00CE1708">
        <w:rPr>
          <w:sz w:val="24"/>
        </w:rPr>
        <w:t>,</w:t>
      </w:r>
      <w:r>
        <w:rPr>
          <w:sz w:val="24"/>
        </w:rPr>
        <w:t xml:space="preserve"> </w:t>
      </w:r>
      <w:r w:rsidRPr="00CE1708">
        <w:rPr>
          <w:rFonts w:hint="eastAsia"/>
          <w:sz w:val="24"/>
        </w:rPr>
        <w:t>на</w:t>
      </w:r>
      <w:r w:rsidRPr="00CE1708">
        <w:rPr>
          <w:sz w:val="24"/>
        </w:rPr>
        <w:t xml:space="preserve"> </w:t>
      </w:r>
      <w:r w:rsidRPr="00CE1708">
        <w:rPr>
          <w:rFonts w:hint="eastAsia"/>
          <w:sz w:val="24"/>
        </w:rPr>
        <w:t>которой</w:t>
      </w:r>
      <w:r w:rsidR="002C2F50">
        <w:rPr>
          <w:sz w:val="24"/>
        </w:rPr>
        <w:t xml:space="preserve"> </w:t>
      </w:r>
      <w:r w:rsidRPr="00CE1708">
        <w:rPr>
          <w:rFonts w:hint="eastAsia"/>
          <w:sz w:val="24"/>
        </w:rPr>
        <w:t>не</w:t>
      </w:r>
      <w:r w:rsidRPr="00CE1708">
        <w:rPr>
          <w:sz w:val="24"/>
        </w:rPr>
        <w:t xml:space="preserve"> </w:t>
      </w:r>
      <w:r w:rsidRPr="00CE1708">
        <w:rPr>
          <w:rFonts w:hint="eastAsia"/>
          <w:sz w:val="24"/>
        </w:rPr>
        <w:t>допускается</w:t>
      </w:r>
      <w:r w:rsidRPr="00CE1708">
        <w:rPr>
          <w:sz w:val="24"/>
        </w:rPr>
        <w:t xml:space="preserve"> </w:t>
      </w:r>
      <w:r w:rsidRPr="00CE1708">
        <w:rPr>
          <w:rFonts w:hint="eastAsia"/>
          <w:sz w:val="24"/>
        </w:rPr>
        <w:t>розничная</w:t>
      </w:r>
      <w:r w:rsidRPr="00CE1708">
        <w:rPr>
          <w:sz w:val="24"/>
        </w:rPr>
        <w:t xml:space="preserve"> </w:t>
      </w:r>
      <w:r w:rsidRPr="00CE1708">
        <w:rPr>
          <w:rFonts w:hint="eastAsia"/>
          <w:sz w:val="24"/>
        </w:rPr>
        <w:t>продажа</w:t>
      </w:r>
      <w:r>
        <w:rPr>
          <w:sz w:val="24"/>
        </w:rPr>
        <w:t xml:space="preserve"> </w:t>
      </w:r>
      <w:r w:rsidRPr="00CE1708">
        <w:rPr>
          <w:rFonts w:hint="eastAsia"/>
          <w:sz w:val="24"/>
        </w:rPr>
        <w:t>алкогольной</w:t>
      </w:r>
      <w:r w:rsidRPr="00CE1708">
        <w:rPr>
          <w:sz w:val="24"/>
        </w:rPr>
        <w:t xml:space="preserve"> </w:t>
      </w:r>
      <w:r w:rsidRPr="00CE1708">
        <w:rPr>
          <w:rFonts w:hint="eastAsia"/>
          <w:sz w:val="24"/>
        </w:rPr>
        <w:t>продукции</w:t>
      </w:r>
    </w:p>
    <w:p w:rsidR="00F51EBC" w:rsidRDefault="00F51EBC" w:rsidP="00CE1708">
      <w:pPr>
        <w:rPr>
          <w:sz w:val="24"/>
        </w:rPr>
      </w:pPr>
    </w:p>
    <w:sectPr w:rsidR="00F51EBC" w:rsidSect="005454AF">
      <w:headerReference w:type="default" r:id="rId14"/>
      <w:pgSz w:w="11906" w:h="16838"/>
      <w:pgMar w:top="1134" w:right="850"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97F" w:rsidRDefault="00B9097F" w:rsidP="00CE1708">
      <w:pPr>
        <w:spacing w:after="0" w:line="240" w:lineRule="auto"/>
      </w:pPr>
      <w:r>
        <w:separator/>
      </w:r>
    </w:p>
  </w:endnote>
  <w:endnote w:type="continuationSeparator" w:id="0">
    <w:p w:rsidR="00B9097F" w:rsidRDefault="00B9097F" w:rsidP="00CE1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97F" w:rsidRDefault="00B9097F" w:rsidP="00CE1708">
      <w:pPr>
        <w:spacing w:after="0" w:line="240" w:lineRule="auto"/>
      </w:pPr>
      <w:r>
        <w:separator/>
      </w:r>
    </w:p>
  </w:footnote>
  <w:footnote w:type="continuationSeparator" w:id="0">
    <w:p w:rsidR="00B9097F" w:rsidRDefault="00B9097F" w:rsidP="00CE17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97F" w:rsidRDefault="00B9097F" w:rsidP="00CE1708">
    <w:pPr>
      <w:pStyle w:val="a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A1D49"/>
    <w:multiLevelType w:val="hybridMultilevel"/>
    <w:tmpl w:val="4E080EF8"/>
    <w:lvl w:ilvl="0" w:tplc="9F8E96A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DC0D1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3A877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A25C7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F88262">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986CD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54890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6EED7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5E60C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D1C"/>
    <w:rsid w:val="00065A80"/>
    <w:rsid w:val="00083F07"/>
    <w:rsid w:val="000C3ADA"/>
    <w:rsid w:val="000E43DF"/>
    <w:rsid w:val="001512E9"/>
    <w:rsid w:val="001664AE"/>
    <w:rsid w:val="00175460"/>
    <w:rsid w:val="00193CFD"/>
    <w:rsid w:val="002131C6"/>
    <w:rsid w:val="0022130D"/>
    <w:rsid w:val="00264E0A"/>
    <w:rsid w:val="002722D6"/>
    <w:rsid w:val="002B322C"/>
    <w:rsid w:val="002C2F50"/>
    <w:rsid w:val="002F4E8D"/>
    <w:rsid w:val="00307116"/>
    <w:rsid w:val="00313D1C"/>
    <w:rsid w:val="00316CC5"/>
    <w:rsid w:val="00333747"/>
    <w:rsid w:val="00366911"/>
    <w:rsid w:val="003841DB"/>
    <w:rsid w:val="003B11C7"/>
    <w:rsid w:val="003B599D"/>
    <w:rsid w:val="00416010"/>
    <w:rsid w:val="0044609B"/>
    <w:rsid w:val="00462F94"/>
    <w:rsid w:val="004735EF"/>
    <w:rsid w:val="004B4276"/>
    <w:rsid w:val="004C7B33"/>
    <w:rsid w:val="004E56C7"/>
    <w:rsid w:val="00507544"/>
    <w:rsid w:val="00532B01"/>
    <w:rsid w:val="005454AF"/>
    <w:rsid w:val="00551CCF"/>
    <w:rsid w:val="00573CA2"/>
    <w:rsid w:val="00585C94"/>
    <w:rsid w:val="00587EF9"/>
    <w:rsid w:val="005B0F00"/>
    <w:rsid w:val="005B1C32"/>
    <w:rsid w:val="005F1AD7"/>
    <w:rsid w:val="006212DF"/>
    <w:rsid w:val="00637CCC"/>
    <w:rsid w:val="00662DDA"/>
    <w:rsid w:val="00681AA1"/>
    <w:rsid w:val="0069451F"/>
    <w:rsid w:val="00695172"/>
    <w:rsid w:val="006966D0"/>
    <w:rsid w:val="006D20FF"/>
    <w:rsid w:val="006D293B"/>
    <w:rsid w:val="006F66DC"/>
    <w:rsid w:val="007003E6"/>
    <w:rsid w:val="00711E4A"/>
    <w:rsid w:val="0071754E"/>
    <w:rsid w:val="00753AF2"/>
    <w:rsid w:val="00757FEB"/>
    <w:rsid w:val="00770F96"/>
    <w:rsid w:val="0078530C"/>
    <w:rsid w:val="00795046"/>
    <w:rsid w:val="007A5575"/>
    <w:rsid w:val="007F2AA0"/>
    <w:rsid w:val="00804AB2"/>
    <w:rsid w:val="008207AD"/>
    <w:rsid w:val="008874EA"/>
    <w:rsid w:val="008955CD"/>
    <w:rsid w:val="008B4EE1"/>
    <w:rsid w:val="008B73F9"/>
    <w:rsid w:val="008C54A9"/>
    <w:rsid w:val="008F0E8F"/>
    <w:rsid w:val="008F77A7"/>
    <w:rsid w:val="00923A11"/>
    <w:rsid w:val="0096136E"/>
    <w:rsid w:val="009628E4"/>
    <w:rsid w:val="00975A5E"/>
    <w:rsid w:val="00991E16"/>
    <w:rsid w:val="009933CB"/>
    <w:rsid w:val="00997B2A"/>
    <w:rsid w:val="009D4C2E"/>
    <w:rsid w:val="009E6C5E"/>
    <w:rsid w:val="009F553D"/>
    <w:rsid w:val="00A617C7"/>
    <w:rsid w:val="00A65356"/>
    <w:rsid w:val="00A81ABE"/>
    <w:rsid w:val="00A859EB"/>
    <w:rsid w:val="00AA1B8E"/>
    <w:rsid w:val="00AD3BC2"/>
    <w:rsid w:val="00B2557E"/>
    <w:rsid w:val="00B43E98"/>
    <w:rsid w:val="00B903E8"/>
    <w:rsid w:val="00B9097F"/>
    <w:rsid w:val="00B93FE5"/>
    <w:rsid w:val="00BA2BAC"/>
    <w:rsid w:val="00BB26B1"/>
    <w:rsid w:val="00BF0001"/>
    <w:rsid w:val="00C105D6"/>
    <w:rsid w:val="00C129D8"/>
    <w:rsid w:val="00C23DDE"/>
    <w:rsid w:val="00C71BDC"/>
    <w:rsid w:val="00C727E0"/>
    <w:rsid w:val="00CD0741"/>
    <w:rsid w:val="00CD6313"/>
    <w:rsid w:val="00CE1708"/>
    <w:rsid w:val="00D07847"/>
    <w:rsid w:val="00D167FB"/>
    <w:rsid w:val="00D50179"/>
    <w:rsid w:val="00D8614A"/>
    <w:rsid w:val="00D93FA6"/>
    <w:rsid w:val="00DB210A"/>
    <w:rsid w:val="00E302FA"/>
    <w:rsid w:val="00E4689B"/>
    <w:rsid w:val="00E5665D"/>
    <w:rsid w:val="00E61FB5"/>
    <w:rsid w:val="00E674EF"/>
    <w:rsid w:val="00E70939"/>
    <w:rsid w:val="00E80B4D"/>
    <w:rsid w:val="00EC4752"/>
    <w:rsid w:val="00ED66C7"/>
    <w:rsid w:val="00F03994"/>
    <w:rsid w:val="00F0538F"/>
    <w:rsid w:val="00F237AB"/>
    <w:rsid w:val="00F34C04"/>
    <w:rsid w:val="00F355BB"/>
    <w:rsid w:val="00F35DD7"/>
    <w:rsid w:val="00F51EBC"/>
    <w:rsid w:val="00F77F08"/>
    <w:rsid w:val="00FA71B7"/>
    <w:rsid w:val="00FB3D4A"/>
    <w:rsid w:val="00FB7572"/>
    <w:rsid w:val="00FF3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30D"/>
    <w:pPr>
      <w:spacing w:after="37" w:line="248" w:lineRule="auto"/>
      <w:ind w:left="10" w:right="432" w:hanging="10"/>
      <w:jc w:val="both"/>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ED66C7"/>
    <w:pPr>
      <w:spacing w:before="100" w:beforeAutospacing="1" w:after="100" w:afterAutospacing="1" w:line="240" w:lineRule="auto"/>
      <w:ind w:left="0" w:right="0" w:firstLine="0"/>
      <w:jc w:val="left"/>
    </w:pPr>
    <w:rPr>
      <w:color w:val="auto"/>
      <w:sz w:val="24"/>
      <w:szCs w:val="24"/>
    </w:rPr>
  </w:style>
  <w:style w:type="paragraph" w:styleId="a3">
    <w:name w:val="Normal (Web)"/>
    <w:basedOn w:val="a"/>
    <w:uiPriority w:val="99"/>
    <w:semiHidden/>
    <w:unhideWhenUsed/>
    <w:rsid w:val="00ED66C7"/>
    <w:pPr>
      <w:spacing w:before="100" w:beforeAutospacing="1" w:after="100" w:afterAutospacing="1" w:line="240" w:lineRule="auto"/>
      <w:ind w:left="0" w:right="0" w:firstLine="0"/>
      <w:jc w:val="left"/>
    </w:pPr>
    <w:rPr>
      <w:color w:val="auto"/>
      <w:sz w:val="24"/>
      <w:szCs w:val="24"/>
    </w:rPr>
  </w:style>
  <w:style w:type="character" w:styleId="a4">
    <w:name w:val="Hyperlink"/>
    <w:basedOn w:val="a0"/>
    <w:uiPriority w:val="99"/>
    <w:unhideWhenUsed/>
    <w:rsid w:val="00ED66C7"/>
    <w:rPr>
      <w:color w:val="0000FF"/>
      <w:u w:val="single"/>
    </w:rPr>
  </w:style>
  <w:style w:type="character" w:styleId="a5">
    <w:name w:val="FollowedHyperlink"/>
    <w:basedOn w:val="a0"/>
    <w:uiPriority w:val="99"/>
    <w:semiHidden/>
    <w:unhideWhenUsed/>
    <w:rsid w:val="00ED66C7"/>
    <w:rPr>
      <w:color w:val="800080"/>
      <w:u w:val="single"/>
    </w:rPr>
  </w:style>
  <w:style w:type="numbering" w:customStyle="1" w:styleId="1">
    <w:name w:val="Нет списка1"/>
    <w:next w:val="a2"/>
    <w:uiPriority w:val="99"/>
    <w:semiHidden/>
    <w:unhideWhenUsed/>
    <w:rsid w:val="00E674EF"/>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E674EF"/>
    <w:pPr>
      <w:spacing w:before="100" w:beforeAutospacing="1" w:after="100" w:afterAutospacing="1" w:line="240" w:lineRule="auto"/>
      <w:ind w:left="0" w:right="0" w:firstLine="0"/>
      <w:jc w:val="left"/>
    </w:pPr>
    <w:rPr>
      <w:rFonts w:ascii="Tahoma" w:hAnsi="Tahoma" w:cs="Tahoma"/>
      <w:color w:val="auto"/>
      <w:sz w:val="20"/>
      <w:szCs w:val="20"/>
      <w:lang w:val="en-US" w:eastAsia="en-US"/>
    </w:rPr>
  </w:style>
  <w:style w:type="paragraph" w:styleId="a6">
    <w:name w:val="Balloon Text"/>
    <w:basedOn w:val="a"/>
    <w:link w:val="a7"/>
    <w:uiPriority w:val="99"/>
    <w:semiHidden/>
    <w:unhideWhenUsed/>
    <w:rsid w:val="00E674EF"/>
    <w:pPr>
      <w:spacing w:after="0" w:line="240" w:lineRule="auto"/>
      <w:ind w:left="0" w:right="0" w:firstLine="0"/>
      <w:jc w:val="left"/>
    </w:pPr>
    <w:rPr>
      <w:rFonts w:ascii="Segoe UI" w:eastAsia="Calibri" w:hAnsi="Segoe UI" w:cs="Segoe UI"/>
      <w:color w:val="auto"/>
      <w:sz w:val="18"/>
      <w:szCs w:val="18"/>
      <w:lang w:eastAsia="en-US"/>
    </w:rPr>
  </w:style>
  <w:style w:type="character" w:customStyle="1" w:styleId="a7">
    <w:name w:val="Текст выноски Знак"/>
    <w:basedOn w:val="a0"/>
    <w:link w:val="a6"/>
    <w:uiPriority w:val="99"/>
    <w:semiHidden/>
    <w:rsid w:val="00E674EF"/>
    <w:rPr>
      <w:rFonts w:ascii="Segoe UI" w:eastAsia="Calibri" w:hAnsi="Segoe UI" w:cs="Segoe UI"/>
      <w:sz w:val="18"/>
      <w:szCs w:val="18"/>
      <w:lang w:eastAsia="en-US"/>
    </w:rPr>
  </w:style>
  <w:style w:type="table" w:styleId="a8">
    <w:name w:val="Table Grid"/>
    <w:basedOn w:val="a1"/>
    <w:uiPriority w:val="39"/>
    <w:rsid w:val="005075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CE170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E1708"/>
    <w:rPr>
      <w:rFonts w:ascii="Times New Roman" w:eastAsia="Times New Roman" w:hAnsi="Times New Roman" w:cs="Times New Roman"/>
      <w:color w:val="000000"/>
      <w:sz w:val="28"/>
    </w:rPr>
  </w:style>
  <w:style w:type="paragraph" w:styleId="ab">
    <w:name w:val="footer"/>
    <w:basedOn w:val="a"/>
    <w:link w:val="ac"/>
    <w:uiPriority w:val="99"/>
    <w:unhideWhenUsed/>
    <w:rsid w:val="00CE170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E1708"/>
    <w:rPr>
      <w:rFonts w:ascii="Times New Roman" w:eastAsia="Times New Roman" w:hAnsi="Times New Roman" w:cs="Times New Roman"/>
      <w:color w:val="000000"/>
      <w:sz w:val="28"/>
    </w:rPr>
  </w:style>
  <w:style w:type="paragraph" w:styleId="ad">
    <w:name w:val="List Paragraph"/>
    <w:basedOn w:val="a"/>
    <w:uiPriority w:val="34"/>
    <w:qFormat/>
    <w:rsid w:val="005454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30D"/>
    <w:pPr>
      <w:spacing w:after="37" w:line="248" w:lineRule="auto"/>
      <w:ind w:left="10" w:right="432" w:hanging="10"/>
      <w:jc w:val="both"/>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ED66C7"/>
    <w:pPr>
      <w:spacing w:before="100" w:beforeAutospacing="1" w:after="100" w:afterAutospacing="1" w:line="240" w:lineRule="auto"/>
      <w:ind w:left="0" w:right="0" w:firstLine="0"/>
      <w:jc w:val="left"/>
    </w:pPr>
    <w:rPr>
      <w:color w:val="auto"/>
      <w:sz w:val="24"/>
      <w:szCs w:val="24"/>
    </w:rPr>
  </w:style>
  <w:style w:type="paragraph" w:styleId="a3">
    <w:name w:val="Normal (Web)"/>
    <w:basedOn w:val="a"/>
    <w:uiPriority w:val="99"/>
    <w:semiHidden/>
    <w:unhideWhenUsed/>
    <w:rsid w:val="00ED66C7"/>
    <w:pPr>
      <w:spacing w:before="100" w:beforeAutospacing="1" w:after="100" w:afterAutospacing="1" w:line="240" w:lineRule="auto"/>
      <w:ind w:left="0" w:right="0" w:firstLine="0"/>
      <w:jc w:val="left"/>
    </w:pPr>
    <w:rPr>
      <w:color w:val="auto"/>
      <w:sz w:val="24"/>
      <w:szCs w:val="24"/>
    </w:rPr>
  </w:style>
  <w:style w:type="character" w:styleId="a4">
    <w:name w:val="Hyperlink"/>
    <w:basedOn w:val="a0"/>
    <w:uiPriority w:val="99"/>
    <w:unhideWhenUsed/>
    <w:rsid w:val="00ED66C7"/>
    <w:rPr>
      <w:color w:val="0000FF"/>
      <w:u w:val="single"/>
    </w:rPr>
  </w:style>
  <w:style w:type="character" w:styleId="a5">
    <w:name w:val="FollowedHyperlink"/>
    <w:basedOn w:val="a0"/>
    <w:uiPriority w:val="99"/>
    <w:semiHidden/>
    <w:unhideWhenUsed/>
    <w:rsid w:val="00ED66C7"/>
    <w:rPr>
      <w:color w:val="800080"/>
      <w:u w:val="single"/>
    </w:rPr>
  </w:style>
  <w:style w:type="numbering" w:customStyle="1" w:styleId="1">
    <w:name w:val="Нет списка1"/>
    <w:next w:val="a2"/>
    <w:uiPriority w:val="99"/>
    <w:semiHidden/>
    <w:unhideWhenUsed/>
    <w:rsid w:val="00E674EF"/>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E674EF"/>
    <w:pPr>
      <w:spacing w:before="100" w:beforeAutospacing="1" w:after="100" w:afterAutospacing="1" w:line="240" w:lineRule="auto"/>
      <w:ind w:left="0" w:right="0" w:firstLine="0"/>
      <w:jc w:val="left"/>
    </w:pPr>
    <w:rPr>
      <w:rFonts w:ascii="Tahoma" w:hAnsi="Tahoma" w:cs="Tahoma"/>
      <w:color w:val="auto"/>
      <w:sz w:val="20"/>
      <w:szCs w:val="20"/>
      <w:lang w:val="en-US" w:eastAsia="en-US"/>
    </w:rPr>
  </w:style>
  <w:style w:type="paragraph" w:styleId="a6">
    <w:name w:val="Balloon Text"/>
    <w:basedOn w:val="a"/>
    <w:link w:val="a7"/>
    <w:uiPriority w:val="99"/>
    <w:semiHidden/>
    <w:unhideWhenUsed/>
    <w:rsid w:val="00E674EF"/>
    <w:pPr>
      <w:spacing w:after="0" w:line="240" w:lineRule="auto"/>
      <w:ind w:left="0" w:right="0" w:firstLine="0"/>
      <w:jc w:val="left"/>
    </w:pPr>
    <w:rPr>
      <w:rFonts w:ascii="Segoe UI" w:eastAsia="Calibri" w:hAnsi="Segoe UI" w:cs="Segoe UI"/>
      <w:color w:val="auto"/>
      <w:sz w:val="18"/>
      <w:szCs w:val="18"/>
      <w:lang w:eastAsia="en-US"/>
    </w:rPr>
  </w:style>
  <w:style w:type="character" w:customStyle="1" w:styleId="a7">
    <w:name w:val="Текст выноски Знак"/>
    <w:basedOn w:val="a0"/>
    <w:link w:val="a6"/>
    <w:uiPriority w:val="99"/>
    <w:semiHidden/>
    <w:rsid w:val="00E674EF"/>
    <w:rPr>
      <w:rFonts w:ascii="Segoe UI" w:eastAsia="Calibri" w:hAnsi="Segoe UI" w:cs="Segoe UI"/>
      <w:sz w:val="18"/>
      <w:szCs w:val="18"/>
      <w:lang w:eastAsia="en-US"/>
    </w:rPr>
  </w:style>
  <w:style w:type="table" w:styleId="a8">
    <w:name w:val="Table Grid"/>
    <w:basedOn w:val="a1"/>
    <w:uiPriority w:val="39"/>
    <w:rsid w:val="005075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CE170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E1708"/>
    <w:rPr>
      <w:rFonts w:ascii="Times New Roman" w:eastAsia="Times New Roman" w:hAnsi="Times New Roman" w:cs="Times New Roman"/>
      <w:color w:val="000000"/>
      <w:sz w:val="28"/>
    </w:rPr>
  </w:style>
  <w:style w:type="paragraph" w:styleId="ab">
    <w:name w:val="footer"/>
    <w:basedOn w:val="a"/>
    <w:link w:val="ac"/>
    <w:uiPriority w:val="99"/>
    <w:unhideWhenUsed/>
    <w:rsid w:val="00CE170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E1708"/>
    <w:rPr>
      <w:rFonts w:ascii="Times New Roman" w:eastAsia="Times New Roman" w:hAnsi="Times New Roman" w:cs="Times New Roman"/>
      <w:color w:val="000000"/>
      <w:sz w:val="28"/>
    </w:rPr>
  </w:style>
  <w:style w:type="paragraph" w:styleId="ad">
    <w:name w:val="List Paragraph"/>
    <w:basedOn w:val="a"/>
    <w:uiPriority w:val="34"/>
    <w:qFormat/>
    <w:rsid w:val="00545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943669">
      <w:bodyDiv w:val="1"/>
      <w:marLeft w:val="0"/>
      <w:marRight w:val="0"/>
      <w:marTop w:val="0"/>
      <w:marBottom w:val="0"/>
      <w:divBdr>
        <w:top w:val="none" w:sz="0" w:space="0" w:color="auto"/>
        <w:left w:val="none" w:sz="0" w:space="0" w:color="auto"/>
        <w:bottom w:val="none" w:sz="0" w:space="0" w:color="auto"/>
        <w:right w:val="none" w:sz="0" w:space="0" w:color="auto"/>
      </w:divBdr>
    </w:div>
    <w:div w:id="428695532">
      <w:bodyDiv w:val="1"/>
      <w:marLeft w:val="0"/>
      <w:marRight w:val="0"/>
      <w:marTop w:val="0"/>
      <w:marBottom w:val="0"/>
      <w:divBdr>
        <w:top w:val="none" w:sz="0" w:space="0" w:color="auto"/>
        <w:left w:val="none" w:sz="0" w:space="0" w:color="auto"/>
        <w:bottom w:val="none" w:sz="0" w:space="0" w:color="auto"/>
        <w:right w:val="none" w:sz="0" w:space="0" w:color="auto"/>
      </w:divBdr>
    </w:div>
    <w:div w:id="789011024">
      <w:bodyDiv w:val="1"/>
      <w:marLeft w:val="0"/>
      <w:marRight w:val="0"/>
      <w:marTop w:val="0"/>
      <w:marBottom w:val="0"/>
      <w:divBdr>
        <w:top w:val="none" w:sz="0" w:space="0" w:color="auto"/>
        <w:left w:val="none" w:sz="0" w:space="0" w:color="auto"/>
        <w:bottom w:val="none" w:sz="0" w:space="0" w:color="auto"/>
        <w:right w:val="none" w:sz="0" w:space="0" w:color="auto"/>
      </w:divBdr>
    </w:div>
    <w:div w:id="1573006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73D60-F8C0-4092-9413-3EE3E9738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4</Pages>
  <Words>926</Words>
  <Characters>5283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cp:lastModifiedBy>Дмитрий</cp:lastModifiedBy>
  <cp:revision>18</cp:revision>
  <cp:lastPrinted>2022-10-10T05:44:00Z</cp:lastPrinted>
  <dcterms:created xsi:type="dcterms:W3CDTF">2022-08-18T10:50:00Z</dcterms:created>
  <dcterms:modified xsi:type="dcterms:W3CDTF">2022-10-10T08:30:00Z</dcterms:modified>
</cp:coreProperties>
</file>