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419" w:rsidRPr="00C81C63" w:rsidRDefault="001B4612" w:rsidP="00075419">
      <w:pPr>
        <w:pStyle w:val="a4"/>
        <w:ind w:left="1620"/>
        <w:jc w:val="center"/>
        <w:outlineLvl w:val="0"/>
        <w:rPr>
          <w:b/>
        </w:rPr>
      </w:pPr>
      <w:r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ab/>
      </w:r>
      <w:r w:rsidR="00075419" w:rsidRPr="00C81C63">
        <w:rPr>
          <w:b/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-33131</wp:posOffset>
            </wp:positionH>
            <wp:positionV relativeFrom="paragraph">
              <wp:posOffset>-219158</wp:posOffset>
            </wp:positionV>
            <wp:extent cx="1284964" cy="1478943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964" cy="147894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75419" w:rsidRPr="00C81C63">
        <w:rPr>
          <w:b/>
        </w:rPr>
        <w:t>ПРЕСС-СЛУЖБА</w:t>
      </w:r>
    </w:p>
    <w:p w:rsidR="00075419" w:rsidRPr="00C81C63" w:rsidRDefault="00075419" w:rsidP="00075419">
      <w:pPr>
        <w:pStyle w:val="a4"/>
        <w:ind w:left="1620"/>
        <w:jc w:val="center"/>
        <w:rPr>
          <w:b/>
        </w:rPr>
      </w:pPr>
      <w:r w:rsidRPr="00C81C63">
        <w:rPr>
          <w:b/>
        </w:rPr>
        <w:t>ГОСУДАРСТВЕННОГО УЧРЕЖДЕНИЯ – ОТДЕЛЕНИЯ ПЕНСИОННОГО ФОНДА РОССИЙСКОЙ ФЕДЕРАЦИИ</w:t>
      </w:r>
    </w:p>
    <w:p w:rsidR="00075419" w:rsidRPr="00C81C63" w:rsidRDefault="00075419" w:rsidP="00075419">
      <w:pPr>
        <w:pStyle w:val="a4"/>
        <w:ind w:left="1620"/>
        <w:jc w:val="center"/>
        <w:outlineLvl w:val="0"/>
        <w:rPr>
          <w:b/>
        </w:rPr>
      </w:pPr>
      <w:r w:rsidRPr="00C81C63">
        <w:rPr>
          <w:b/>
        </w:rPr>
        <w:t>ПО ВОЛГОГРАДСКОЙ ОБЛАСТИ</w:t>
      </w:r>
    </w:p>
    <w:p w:rsidR="00075419" w:rsidRDefault="00075419" w:rsidP="00075419">
      <w:pPr>
        <w:pStyle w:val="a6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075419" w:rsidRDefault="00075419" w:rsidP="00075419">
      <w:pPr>
        <w:pStyle w:val="a6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075419" w:rsidRDefault="00075419" w:rsidP="00075419">
      <w:pPr>
        <w:pStyle w:val="a6"/>
        <w:ind w:left="1620"/>
        <w:jc w:val="center"/>
        <w:rPr>
          <w:b/>
          <w:bCs/>
          <w:sz w:val="28"/>
          <w:szCs w:val="24"/>
        </w:rPr>
      </w:pPr>
      <w:r w:rsidRPr="008C4518">
        <w:rPr>
          <w:szCs w:val="24"/>
          <w:lang w:eastAsia="ar-SA"/>
        </w:rPr>
        <w:pict>
          <v:line id="_x0000_s1026" style="position:absolute;left:0;text-align:left;z-index:251661312" from="36pt,4.7pt" to="7in,4.7pt" strokeweight="1.59mm">
            <v:stroke joinstyle="miter"/>
          </v:line>
        </w:pict>
      </w:r>
    </w:p>
    <w:p w:rsidR="00075419" w:rsidRDefault="00075419" w:rsidP="00075419">
      <w:pPr>
        <w:pStyle w:val="a6"/>
        <w:ind w:left="1622" w:hanging="62"/>
        <w:jc w:val="center"/>
        <w:rPr>
          <w:b/>
          <w:bCs/>
          <w:szCs w:val="24"/>
        </w:rPr>
      </w:pPr>
      <w:r>
        <w:rPr>
          <w:b/>
          <w:bCs/>
          <w:sz w:val="20"/>
          <w:szCs w:val="20"/>
        </w:rPr>
        <w:t xml:space="preserve">Официальный сайт Отделения ПФР по Волгоградской области – </w:t>
      </w:r>
      <w:hyperlink r:id="rId6" w:history="1">
        <w:proofErr w:type="spellStart"/>
        <w:r>
          <w:rPr>
            <w:rStyle w:val="a8"/>
            <w:b/>
            <w:bCs/>
            <w:lang w:val="en-US"/>
          </w:rPr>
          <w:t>pfr</w:t>
        </w:r>
        <w:proofErr w:type="spellEnd"/>
        <w:r>
          <w:rPr>
            <w:rStyle w:val="a8"/>
            <w:b/>
            <w:bCs/>
          </w:rPr>
          <w:t>.</w:t>
        </w:r>
        <w:proofErr w:type="spellStart"/>
        <w:r>
          <w:rPr>
            <w:rStyle w:val="a8"/>
            <w:b/>
            <w:bCs/>
            <w:lang w:val="en-US"/>
          </w:rPr>
          <w:t>gov</w:t>
        </w:r>
        <w:proofErr w:type="spellEnd"/>
        <w:r>
          <w:rPr>
            <w:rStyle w:val="a8"/>
            <w:b/>
            <w:bCs/>
          </w:rPr>
          <w:t>.</w:t>
        </w:r>
        <w:proofErr w:type="spellStart"/>
        <w:r>
          <w:rPr>
            <w:rStyle w:val="a8"/>
            <w:b/>
            <w:bCs/>
            <w:lang w:val="en-US"/>
          </w:rPr>
          <w:t>ru</w:t>
        </w:r>
        <w:proofErr w:type="spellEnd"/>
      </w:hyperlink>
    </w:p>
    <w:p w:rsidR="00075419" w:rsidRDefault="00075419" w:rsidP="00075419">
      <w:pPr>
        <w:spacing w:after="100" w:afterAutospacing="1"/>
        <w:outlineLvl w:val="0"/>
        <w:rPr>
          <w:rFonts w:ascii="Times New Roman" w:eastAsia="Times New Roman" w:hAnsi="Times New Roman" w:cs="Times New Roman"/>
          <w:b/>
          <w:bCs/>
          <w:kern w:val="36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Cs w:val="28"/>
          <w:lang w:eastAsia="ru-RU"/>
        </w:rPr>
        <w:t xml:space="preserve">26.02.2021 </w:t>
      </w:r>
    </w:p>
    <w:p w:rsidR="001B4612" w:rsidRPr="008978A9" w:rsidRDefault="001B4612" w:rsidP="000754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78A9">
        <w:rPr>
          <w:rFonts w:ascii="Times New Roman" w:hAnsi="Times New Roman" w:cs="Times New Roman"/>
          <w:b/>
          <w:sz w:val="28"/>
          <w:szCs w:val="28"/>
        </w:rPr>
        <w:t>30 лет Отделению Пенсионного Фонда по Волгоградской области</w:t>
      </w:r>
    </w:p>
    <w:p w:rsidR="001B4612" w:rsidRDefault="001B4612" w:rsidP="002442C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78A9">
        <w:rPr>
          <w:rFonts w:ascii="Times New Roman" w:hAnsi="Times New Roman" w:cs="Times New Roman"/>
          <w:sz w:val="28"/>
          <w:szCs w:val="28"/>
        </w:rPr>
        <w:t>Ровно через два месяца после образования Пенсионного Фонда РСФСР (22 декабря 1990 года),  уже 26 февраля 1991 года постановлением правления № 18 было создано Отделение Пенсионного Фонда по Волгоградской области, первым управляющим которого стал В.И. Сальный.</w:t>
      </w:r>
    </w:p>
    <w:p w:rsidR="002442C5" w:rsidRPr="008978A9" w:rsidRDefault="002442C5" w:rsidP="000754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612" w:rsidRDefault="008978A9" w:rsidP="008978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1B4612" w:rsidRPr="008978A9">
        <w:rPr>
          <w:rFonts w:ascii="Times New Roman" w:hAnsi="Times New Roman" w:cs="Times New Roman"/>
          <w:sz w:val="28"/>
          <w:szCs w:val="28"/>
        </w:rPr>
        <w:t>егодня крупнейшая региональная  система оказания государственных услуг в области социального обеспечения – ОПФР по Волг</w:t>
      </w:r>
      <w:r w:rsidR="002442C5">
        <w:rPr>
          <w:rFonts w:ascii="Times New Roman" w:hAnsi="Times New Roman" w:cs="Times New Roman"/>
          <w:sz w:val="28"/>
          <w:szCs w:val="28"/>
        </w:rPr>
        <w:t>оградской области – отмечает 30-</w:t>
      </w:r>
      <w:r w:rsidR="001B4612" w:rsidRPr="008978A9">
        <w:rPr>
          <w:rFonts w:ascii="Times New Roman" w:hAnsi="Times New Roman" w:cs="Times New Roman"/>
          <w:sz w:val="28"/>
          <w:szCs w:val="28"/>
        </w:rPr>
        <w:t xml:space="preserve">летний юбилей. </w:t>
      </w:r>
    </w:p>
    <w:p w:rsidR="002442C5" w:rsidRPr="008978A9" w:rsidRDefault="002442C5" w:rsidP="000754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612" w:rsidRPr="008978A9" w:rsidRDefault="002442C5" w:rsidP="002442C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1B4612" w:rsidRPr="008978A9">
        <w:rPr>
          <w:rFonts w:ascii="Times New Roman" w:hAnsi="Times New Roman" w:cs="Times New Roman"/>
          <w:sz w:val="28"/>
          <w:szCs w:val="28"/>
        </w:rPr>
        <w:t xml:space="preserve">жедневная работа специалистов ОПФР по Волгоградской области обеспечивает назначение, перерасчеты и своевременное получение  пенсий и иных социальных выплат гражданам в полном соответствии с их правами. </w:t>
      </w:r>
    </w:p>
    <w:p w:rsidR="001B4612" w:rsidRPr="001B4612" w:rsidRDefault="001B4612" w:rsidP="008978A9">
      <w:pPr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структуру Отделения ПФР </w:t>
      </w:r>
      <w:r w:rsidR="0089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Волгоградской области </w:t>
      </w:r>
      <w:r w:rsidRPr="001B4612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</w:t>
      </w:r>
      <w:r w:rsidR="002442C5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B4612">
        <w:rPr>
          <w:rFonts w:ascii="Times New Roman" w:eastAsia="Times New Roman" w:hAnsi="Times New Roman" w:cs="Times New Roman"/>
          <w:sz w:val="28"/>
          <w:szCs w:val="28"/>
          <w:lang w:eastAsia="ru-RU"/>
        </w:rPr>
        <w:t>т Центр ПФР по выплате пенсий в Волгоградской области, Центр ПФР по установлению пенсий № 1, Центр ПФР по установлению пенсий №</w:t>
      </w:r>
      <w:r w:rsidR="0089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4612">
        <w:rPr>
          <w:rFonts w:ascii="Times New Roman" w:eastAsia="Times New Roman" w:hAnsi="Times New Roman" w:cs="Times New Roman"/>
          <w:sz w:val="28"/>
          <w:szCs w:val="28"/>
          <w:lang w:eastAsia="ru-RU"/>
        </w:rPr>
        <w:t>2, Центр ПФР по установлению пенсий №</w:t>
      </w:r>
      <w:r w:rsidR="0089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4612">
        <w:rPr>
          <w:rFonts w:ascii="Times New Roman" w:eastAsia="Times New Roman" w:hAnsi="Times New Roman" w:cs="Times New Roman"/>
          <w:sz w:val="28"/>
          <w:szCs w:val="28"/>
          <w:lang w:eastAsia="ru-RU"/>
        </w:rPr>
        <w:t>3, которые ежедневно ведут работу с населением и работодателями.</w:t>
      </w:r>
      <w:r w:rsidRPr="0089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78A9">
        <w:rPr>
          <w:rFonts w:ascii="Times New Roman" w:hAnsi="Times New Roman" w:cs="Times New Roman"/>
          <w:sz w:val="28"/>
          <w:szCs w:val="28"/>
        </w:rPr>
        <w:t>Технологическая база Отделения полностью отвечает современным требованиям, что позволяет решать разноплановые стратегические задачи, развивать клиентские сервисы, переходить на широкое  электронное взаимодействие со страхователями и гражданами.</w:t>
      </w:r>
      <w:r w:rsidRPr="0089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1B4612" w:rsidRPr="001B4612" w:rsidSect="00742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5E41FC"/>
    <w:multiLevelType w:val="multilevel"/>
    <w:tmpl w:val="4D38E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B4612"/>
    <w:rsid w:val="00075419"/>
    <w:rsid w:val="001B4612"/>
    <w:rsid w:val="002442C5"/>
    <w:rsid w:val="006C3588"/>
    <w:rsid w:val="00742570"/>
    <w:rsid w:val="008978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5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4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075419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rsid w:val="00075419"/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075419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color w:val="00000A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075419"/>
    <w:rPr>
      <w:rFonts w:ascii="Liberation Serif" w:eastAsia="SimSun" w:hAnsi="Liberation Serif" w:cs="Mangal"/>
      <w:color w:val="00000A"/>
      <w:sz w:val="24"/>
      <w:szCs w:val="21"/>
      <w:lang w:eastAsia="zh-CN" w:bidi="hi-IN"/>
    </w:rPr>
  </w:style>
  <w:style w:type="character" w:styleId="a8">
    <w:name w:val="Hyperlink"/>
    <w:basedOn w:val="a0"/>
    <w:semiHidden/>
    <w:unhideWhenUsed/>
    <w:rsid w:val="0007541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593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3</cp:revision>
  <dcterms:created xsi:type="dcterms:W3CDTF">2021-02-26T10:25:00Z</dcterms:created>
  <dcterms:modified xsi:type="dcterms:W3CDTF">2021-02-26T10:57:00Z</dcterms:modified>
</cp:coreProperties>
</file>