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jpeg" ContentType="image/jpeg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7"/>
        <w:numPr>
          <w:ilvl w:val="0"/>
          <w:numId w:val="0"/>
        </w:numPr>
        <w:ind w:left="1620" w:hanging="0"/>
        <w:outlineLvl w:val="0"/>
        <w:rPr/>
      </w:pPr>
      <w:r>
        <w:drawing>
          <wp:anchor behindDoc="1" distT="0" distB="0" distL="0" distR="0" simplePos="0" locked="0" layoutInCell="1" allowOverlap="1" relativeHeight="3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0" t="0" r="0" b="0"/>
            <wp:wrapNone/>
            <wp:docPr id="1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П</w:t>
      </w:r>
      <w:r>
        <w:rPr/>
        <w:t>РЕСС-СЛУЖБА</w:t>
      </w:r>
    </w:p>
    <w:p>
      <w:pPr>
        <w:pStyle w:val="Style17"/>
        <w:ind w:left="1620" w:hanging="0"/>
        <w:rPr/>
      </w:pPr>
      <w:r>
        <w:rPr/>
        <w:t>ГОСУДАРСТВЕННОГО УЧРЕЖДЕНИЯ – ОТДЕЛЕНИЯ ПЕНСИОННОГО ФОНДА РОССИЙСКОЙ ФЕДЕРАЦИИ</w:t>
      </w:r>
    </w:p>
    <w:p>
      <w:pPr>
        <w:pStyle w:val="Style17"/>
        <w:numPr>
          <w:ilvl w:val="0"/>
          <w:numId w:val="0"/>
        </w:numPr>
        <w:ind w:left="1620" w:hanging="0"/>
        <w:outlineLvl w:val="0"/>
        <w:rPr/>
      </w:pPr>
      <w:r>
        <w:rPr/>
        <w:t>ПО ВОЛГОГРАДСКОЙ ОБЛАСТИ</w:t>
      </w:r>
    </w:p>
    <w:p>
      <w:pPr>
        <w:pStyle w:val="Style21"/>
        <w:ind w:left="1622" w:firstLine="578"/>
        <w:jc w:val="center"/>
        <w:rPr>
          <w:b/>
          <w:b/>
          <w:sz w:val="20"/>
          <w:szCs w:val="20"/>
        </w:rPr>
      </w:pPr>
      <w:r>
        <w:rPr>
          <w:b/>
          <w:sz w:val="20"/>
          <w:szCs w:val="20"/>
        </w:rPr>
        <w:t>400001, г. Волгоград, ул. Рабоче-Крестьянская, 16</w:t>
      </w:r>
    </w:p>
    <w:p>
      <w:pPr>
        <w:pStyle w:val="Style21"/>
        <w:ind w:left="1622" w:firstLine="578"/>
        <w:jc w:val="center"/>
        <w:rPr>
          <w:b/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>
      <w:pPr>
        <w:pStyle w:val="Style21"/>
        <w:ind w:left="1620" w:firstLine="709"/>
        <w:jc w:val="center"/>
        <w:rPr>
          <w:b/>
          <w:b/>
          <w:bCs/>
          <w:sz w:val="28"/>
        </w:rPr>
      </w:pPr>
      <w:r>
        <w:rPr>
          <w:b/>
          <w:bCs/>
          <w:sz w:val="28"/>
        </w:rPr>
        <mc:AlternateContent>
          <mc:Choice Requires="wps">
            <w:drawing>
              <wp:anchor behindDoc="0" distT="0" distB="0" distL="114300" distR="114300" simplePos="0" locked="0" layoutInCell="1" allowOverlap="1" relativeHeight="2">
                <wp:simplePos x="0" y="0"/>
                <wp:positionH relativeFrom="column">
                  <wp:posOffset>457200</wp:posOffset>
                </wp:positionH>
                <wp:positionV relativeFrom="paragraph">
                  <wp:posOffset>59690</wp:posOffset>
                </wp:positionV>
                <wp:extent cx="4171315" cy="1270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572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6pt,4.7pt" to="503.95pt,4.7pt" stroked="t" style="position:absolute">
                <v:stroke color="black" weight="57240" joinstyle="miter" endcap="flat"/>
                <v:fill o:detectmouseclick="t" on="false"/>
              </v:line>
            </w:pict>
          </mc:Fallback>
        </mc:AlternateContent>
      </w:r>
    </w:p>
    <w:p>
      <w:pPr>
        <w:pStyle w:val="Style21"/>
        <w:ind w:left="1622" w:firstLine="709"/>
        <w:jc w:val="center"/>
        <w:rPr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3">
        <w:r>
          <w:rPr>
            <w:sz w:val="20"/>
            <w:szCs w:val="20"/>
            <w:lang w:val="en-US"/>
          </w:rPr>
          <w:t>www</w:t>
        </w:r>
        <w:r>
          <w:rPr/>
          <w:t>.</w:t>
        </w:r>
        <w:r>
          <w:rPr>
            <w:lang w:val="en-US"/>
          </w:rPr>
          <w:t>pfrf</w:t>
        </w:r>
        <w:r>
          <w:rPr/>
          <w:t>.</w:t>
        </w:r>
        <w:r>
          <w:rPr>
            <w:lang w:val="en-US"/>
          </w:rPr>
          <w:t>ru</w:t>
        </w:r>
      </w:hyperlink>
    </w:p>
    <w:p>
      <w:pPr>
        <w:pStyle w:val="Style21"/>
        <w:ind w:left="1622" w:firstLine="709"/>
        <w:jc w:val="center"/>
        <w:rPr/>
      </w:pPr>
      <w:r>
        <w:rPr/>
      </w:r>
    </w:p>
    <w:p>
      <w:pPr>
        <w:pStyle w:val="Style21"/>
        <w:ind w:hanging="0"/>
        <w:jc w:val="left"/>
        <w:rPr>
          <w:b/>
          <w:b/>
          <w:bCs/>
        </w:rPr>
      </w:pPr>
      <w:r>
        <w:rPr>
          <w:b/>
          <w:bCs/>
        </w:rPr>
        <w:t>17 августа 2021 года</w:t>
      </w:r>
    </w:p>
    <w:p>
      <w:pPr>
        <w:pStyle w:val="Normal"/>
        <w:numPr>
          <w:ilvl w:val="0"/>
          <w:numId w:val="0"/>
        </w:numPr>
        <w:spacing w:lineRule="auto" w:line="240" w:beforeAutospacing="1" w:afterAutospacing="1"/>
        <w:jc w:val="center"/>
        <w:outlineLvl w:val="0"/>
        <w:rPr>
          <w:rFonts w:ascii="Times New Roman" w:hAnsi="Times New Roman" w:eastAsia="Times New Roman" w:cs="Times New Roman"/>
          <w:b/>
          <w:b/>
          <w:bCs/>
          <w:kern w:val="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kern w:val="2"/>
          <w:sz w:val="28"/>
          <w:szCs w:val="28"/>
          <w:lang w:eastAsia="ru-RU"/>
        </w:rPr>
        <w:t>Пособия получат все граждане, которым они положены по закону</w:t>
      </w:r>
    </w:p>
    <w:p>
      <w:pPr>
        <w:pStyle w:val="Normal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 последнее время в Отделение Пенсионного фонда Российской Федерации по Волгоградской области все чаще и чаще обращаются граждане с вопросами по новым ежемесячным пособиям для беременных, вставших на учёт в ранние сроки, и родителям, которые в одиночку воспитывают детей от 8 до 16 лет включительно. Наиболее популярным стал вопрос о сроках выплат: почему до сих пор не получили денежные средства, ведь заявление подано давно, а срок его рассмотрения составляет всего 10 рабочих дней.</w:t>
      </w:r>
    </w:p>
    <w:p>
      <w:pPr>
        <w:pStyle w:val="Normal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ОПФР по Волгоградской области сообщает, что специалисты проверяют  информацию по каждому заявлению, прежде чем вынести решение, ведь, в соответствии с законом, пособия положены только малообеспеченным семьям. И для этого направляются запросы в другие ведомства, такие как МВД, ФНС, ФСС, медицинские учреждения, ЗАГС, Росреестр и многие другие. В случае, когда ответ из других ведомств задерживается, сроки рассмотрения заявления могут быть увеличены ещё на 20 рабочих дней.</w:t>
      </w:r>
    </w:p>
    <w:p>
      <w:pPr>
        <w:pStyle w:val="Normal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Отметим, что много заявлений поступает и от волгоградцев, которые не имеют права на получение пособия. Наиболее часто это граждане, у которых:</w:t>
      </w:r>
    </w:p>
    <w:p>
      <w:pPr>
        <w:pStyle w:val="Normal"/>
        <w:numPr>
          <w:ilvl w:val="0"/>
          <w:numId w:val="1"/>
        </w:numPr>
        <w:spacing w:lineRule="auto" w:line="240" w:beforeAutospacing="1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доход выше среднедушевого (более 10 158 руб.);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имеется две и более машин в собственности;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имеется две и более жилплощадей в собственности;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ребёнку исполнилось 17 лет до вступления в силу закона;</w:t>
      </w:r>
    </w:p>
    <w:p>
      <w:pPr>
        <w:pStyle w:val="Normal"/>
        <w:numPr>
          <w:ilvl w:val="0"/>
          <w:numId w:val="1"/>
        </w:numPr>
        <w:spacing w:lineRule="auto" w:line="240" w:before="0" w:afterAutospacing="1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если женщина встала на учёт после 12 недели беременности.</w:t>
      </w:r>
    </w:p>
    <w:p>
      <w:pPr>
        <w:pStyle w:val="Normal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 заявлениям таких граждан ПФР выносит отказ в назначении пособия.</w:t>
      </w:r>
    </w:p>
    <w:p>
      <w:pPr>
        <w:pStyle w:val="Normal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Также отказ направляется гражданам, допустившим ошибки в заявлении. Если в заявлении выявлено предоставление недостоверных сведений, то оно возвращается гражданину на доработку. Если запрашиваемая информация не была предоставлена, то также выносится отказ. Например, при заполнении заявления мамой из неполной семьи, в которой есть два ребёнка, но одному из них больше 17 лет, она указала лишь того ребёнка, на которого положено пособие. Специалисты ПФР, из-за отсутствия сведений о старшем ребёнке, при принятии решения доход семьи будут делить на двоих, в результате доход семьи может получиться выше среднедушевого. По такому заявлению будет вынесен отказ.</w:t>
      </w:r>
    </w:p>
    <w:p>
      <w:pPr>
        <w:pStyle w:val="Normal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ОПФР по Волгоградской области призывает жителей региона не волноваться.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Пособия получат все граждане, которым они положены по закону.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Тем, кто ещё не подал заявление, Пенсионный фонд настоятельно рекомендует заполнять его внимательно и не допускать ошибок – это сократит сроки для вынесения решения. Заявление можно подать как через личный кабинет на портале Госуслуг, так и в клиентской службе ПФР. Но учитывая неблагоприятную эпидемиологическую обстановку, настоятельно рекомендуется гражданам пользоваться электронными сервисами.</w:t>
      </w:r>
    </w:p>
    <w:p>
      <w:pPr>
        <w:pStyle w:val="Normal"/>
        <w:spacing w:before="0" w:after="200"/>
        <w:rPr>
          <w:sz w:val="28"/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14a79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3513db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3513db"/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Style13">
    <w:name w:val="Интернет-ссылка"/>
    <w:basedOn w:val="DefaultParagraphFont"/>
    <w:uiPriority w:val="99"/>
    <w:semiHidden/>
    <w:unhideWhenUsed/>
    <w:rsid w:val="003513db"/>
    <w:rPr>
      <w:color w:val="0000FF"/>
      <w:u w:val="single"/>
    </w:rPr>
  </w:style>
  <w:style w:type="character" w:styleId="Style14" w:customStyle="1">
    <w:name w:val="Основной текст Знак"/>
    <w:basedOn w:val="DefaultParagraphFont"/>
    <w:link w:val="a5"/>
    <w:qFormat/>
    <w:rsid w:val="003513db"/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character" w:styleId="Style15" w:customStyle="1">
    <w:name w:val="Основной текст с отступом Знак"/>
    <w:basedOn w:val="DefaultParagraphFont"/>
    <w:link w:val="a7"/>
    <w:qFormat/>
    <w:rsid w:val="003513db"/>
    <w:rPr>
      <w:rFonts w:ascii="Times New Roman" w:hAnsi="Times New Roman" w:eastAsia="Times New Roman" w:cs="Times New Roman"/>
      <w:sz w:val="24"/>
      <w:szCs w:val="24"/>
      <w:lang w:eastAsia="ar-SA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link w:val="a6"/>
    <w:rsid w:val="003513db"/>
    <w:pPr>
      <w:suppressAutoHyphens w:val="true"/>
      <w:spacing w:lineRule="auto" w:line="240" w:before="0" w:after="0"/>
      <w:jc w:val="center"/>
    </w:pPr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rmalWeb">
    <w:name w:val="Normal (Web)"/>
    <w:basedOn w:val="Normal"/>
    <w:uiPriority w:val="99"/>
    <w:semiHidden/>
    <w:unhideWhenUsed/>
    <w:qFormat/>
    <w:rsid w:val="003513db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1">
    <w:name w:val="Body Text Indent"/>
    <w:basedOn w:val="Normal"/>
    <w:link w:val="a8"/>
    <w:rsid w:val="003513db"/>
    <w:pPr>
      <w:suppressAutoHyphens w:val="true"/>
      <w:spacing w:lineRule="auto" w:line="240" w:before="0" w:after="0"/>
      <w:ind w:firstLine="709"/>
      <w:jc w:val="both"/>
    </w:pPr>
    <w:rPr>
      <w:rFonts w:ascii="Times New Roman" w:hAnsi="Times New Roman" w:eastAsia="Times New Roman" w:cs="Times New Roman"/>
      <w:sz w:val="24"/>
      <w:szCs w:val="24"/>
      <w:lang w:eastAsia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pfrf.ru/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Application>LibreOffice/6.4.4.2$Linux_X86_64 LibreOffice_project/40$Build-2</Application>
  <Pages>2</Pages>
  <Words>413</Words>
  <Characters>2549</Characters>
  <CharactersWithSpaces>2943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2021-08-17T06:44:00Z</dcterms:created>
  <dc:creator>044MatyushechkinaMS</dc:creator>
  <dc:description/>
  <dc:language>ru-RU</dc:language>
  <cp:lastModifiedBy>044MatyushechkinaMS</cp:lastModifiedBy>
  <cp:lastPrinted>2021-08-17T08:43:00Z</cp:lastPrinted>
  <dcterms:modified xsi:type="dcterms:W3CDTF">2021-08-17T08:47:00Z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