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F01" w:rsidRDefault="00FA4F01" w:rsidP="00FA4F01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t>ПРЕСС-СЛУЖБА</w:t>
      </w:r>
    </w:p>
    <w:p w:rsidR="00FA4F01" w:rsidRDefault="00FA4F01" w:rsidP="00FA4F01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FA4F01" w:rsidRDefault="00FA4F01" w:rsidP="00FA4F01">
      <w:pPr>
        <w:pStyle w:val="a6"/>
        <w:ind w:left="1620"/>
        <w:outlineLvl w:val="0"/>
      </w:pPr>
      <w:r>
        <w:t>ПО ВОЛГОГРАДСКОЙ ОБЛАСТИ</w:t>
      </w:r>
    </w:p>
    <w:p w:rsidR="00FA4F01" w:rsidRDefault="00FA4F01" w:rsidP="00FA4F01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FA4F01" w:rsidRDefault="00FA4F01" w:rsidP="00FA4F01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FA4F01" w:rsidRDefault="001F1562" w:rsidP="00FA4F01">
      <w:pPr>
        <w:pStyle w:val="a8"/>
        <w:ind w:left="1620"/>
        <w:jc w:val="center"/>
        <w:rPr>
          <w:b/>
          <w:bCs/>
          <w:sz w:val="28"/>
        </w:rPr>
      </w:pPr>
      <w:r w:rsidRPr="001F1562"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FA4F01" w:rsidRDefault="00291816" w:rsidP="00FA4F01">
      <w:pPr>
        <w:pStyle w:val="a8"/>
        <w:jc w:val="left"/>
        <w:rPr>
          <w:b/>
          <w:bCs/>
        </w:rPr>
      </w:pPr>
      <w:r>
        <w:rPr>
          <w:b/>
          <w:bCs/>
        </w:rPr>
        <w:t>7</w:t>
      </w:r>
      <w:r w:rsidR="00FA4F01">
        <w:rPr>
          <w:b/>
          <w:bCs/>
        </w:rPr>
        <w:t xml:space="preserve"> сентября 2020 года</w:t>
      </w:r>
    </w:p>
    <w:p w:rsidR="00FA4F01" w:rsidRPr="006A5336" w:rsidRDefault="00FA4F01" w:rsidP="00FA4F01">
      <w:pPr>
        <w:pStyle w:val="a8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6" w:history="1">
        <w:r>
          <w:rPr>
            <w:rStyle w:val="a5"/>
            <w:sz w:val="20"/>
            <w:szCs w:val="20"/>
            <w:lang w:val="en-US"/>
          </w:rPr>
          <w:t>www</w:t>
        </w:r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pfrf</w:t>
        </w:r>
        <w:proofErr w:type="spellEnd"/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ru</w:t>
        </w:r>
        <w:proofErr w:type="spellEnd"/>
      </w:hyperlink>
    </w:p>
    <w:p w:rsidR="00F56348" w:rsidRPr="00F56348" w:rsidRDefault="00F56348" w:rsidP="00F5634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5634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Материнский капитал – на образование ребенка</w:t>
      </w:r>
    </w:p>
    <w:p w:rsidR="00FA4F01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В связи с началом нового учебного года Отделение Пенсионного фонда России по </w:t>
      </w:r>
      <w:r>
        <w:rPr>
          <w:sz w:val="28"/>
          <w:szCs w:val="28"/>
        </w:rPr>
        <w:t>Волгоградской</w:t>
      </w:r>
      <w:r w:rsidRPr="00F56348">
        <w:rPr>
          <w:sz w:val="28"/>
          <w:szCs w:val="28"/>
        </w:rPr>
        <w:t xml:space="preserve"> области напоминает родителям о том, что средства материнского</w:t>
      </w:r>
      <w:r>
        <w:rPr>
          <w:sz w:val="28"/>
          <w:szCs w:val="28"/>
        </w:rPr>
        <w:t xml:space="preserve"> (семейного)</w:t>
      </w:r>
      <w:r w:rsidRPr="00F56348">
        <w:rPr>
          <w:sz w:val="28"/>
          <w:szCs w:val="28"/>
        </w:rPr>
        <w:t xml:space="preserve"> капитала можно направить на оплату обучения ребенка.</w:t>
      </w:r>
      <w:r w:rsidR="00FA4F01">
        <w:rPr>
          <w:sz w:val="28"/>
          <w:szCs w:val="28"/>
        </w:rPr>
        <w:t xml:space="preserve"> 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Речь идет об оплате дополнительного, </w:t>
      </w:r>
      <w:proofErr w:type="spellStart"/>
      <w:r w:rsidRPr="00F56348">
        <w:rPr>
          <w:sz w:val="28"/>
          <w:szCs w:val="28"/>
        </w:rPr>
        <w:t>среднеспециального</w:t>
      </w:r>
      <w:proofErr w:type="spellEnd"/>
      <w:r w:rsidRPr="00F56348">
        <w:rPr>
          <w:sz w:val="28"/>
          <w:szCs w:val="28"/>
        </w:rPr>
        <w:t xml:space="preserve"> и высшего образования любого из детей. При этом ребенку, давшему право на получение сертификата, должно исполниться три года. Исключение составляет дошкольное образование – по этому направлению материнский капитал можно использовать сразу после рождения ребенка, который да</w:t>
      </w:r>
      <w:r>
        <w:rPr>
          <w:sz w:val="28"/>
          <w:szCs w:val="28"/>
        </w:rPr>
        <w:t>л</w:t>
      </w:r>
      <w:r w:rsidRPr="00F56348">
        <w:rPr>
          <w:sz w:val="28"/>
          <w:szCs w:val="28"/>
        </w:rPr>
        <w:t xml:space="preserve"> право на сертификат.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Образование детей – второе по популярности направление, куда тратят материнский капитал </w:t>
      </w:r>
      <w:r>
        <w:rPr>
          <w:sz w:val="28"/>
          <w:szCs w:val="28"/>
        </w:rPr>
        <w:t>волгоградские</w:t>
      </w:r>
      <w:r w:rsidRPr="00F56348">
        <w:rPr>
          <w:sz w:val="28"/>
          <w:szCs w:val="28"/>
        </w:rPr>
        <w:t xml:space="preserve"> семьи. Средства МСК направляются на получение образования ребенком в </w:t>
      </w:r>
      <w:r w:rsidR="00B44B3E">
        <w:rPr>
          <w:sz w:val="28"/>
          <w:szCs w:val="28"/>
        </w:rPr>
        <w:t>любой организации, имеющей</w:t>
      </w:r>
      <w:r w:rsidRPr="00F56348">
        <w:rPr>
          <w:sz w:val="28"/>
          <w:szCs w:val="28"/>
        </w:rPr>
        <w:t xml:space="preserve"> право на оказание платных образовательных услуг, по всей территории России.</w:t>
      </w:r>
    </w:p>
    <w:p w:rsid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На оплату обучения  ребёнка материнский капитал можно использовать полностью  или частично. Главное, чтобы были соблюдены следующие условия: </w:t>
      </w:r>
    </w:p>
    <w:p w:rsidR="00F56348" w:rsidRDefault="00B44B3E" w:rsidP="00F5634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должна</w:t>
      </w:r>
      <w:r w:rsidR="00F56348" w:rsidRPr="00F56348">
        <w:rPr>
          <w:sz w:val="28"/>
          <w:szCs w:val="28"/>
        </w:rPr>
        <w:t xml:space="preserve"> н</w:t>
      </w:r>
      <w:r>
        <w:rPr>
          <w:sz w:val="28"/>
          <w:szCs w:val="28"/>
        </w:rPr>
        <w:t>аходиться на территории России и</w:t>
      </w:r>
      <w:r w:rsidR="00F56348">
        <w:rPr>
          <w:sz w:val="28"/>
          <w:szCs w:val="28"/>
        </w:rPr>
        <w:t xml:space="preserve"> </w:t>
      </w:r>
      <w:r w:rsidR="00F56348" w:rsidRPr="00F56348">
        <w:rPr>
          <w:sz w:val="28"/>
          <w:szCs w:val="28"/>
        </w:rPr>
        <w:t> иметь право оказывать соответствующие образовательные услуги</w:t>
      </w:r>
      <w:r w:rsidR="00F56348">
        <w:rPr>
          <w:sz w:val="28"/>
          <w:szCs w:val="28"/>
        </w:rPr>
        <w:t>;</w:t>
      </w:r>
    </w:p>
    <w:p w:rsidR="00F56348" w:rsidRPr="00F56348" w:rsidRDefault="00F56348" w:rsidP="00F5634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F56348">
        <w:rPr>
          <w:sz w:val="28"/>
          <w:szCs w:val="28"/>
        </w:rPr>
        <w:t>ребёнку-студенту на момент начала обучения не должно быть более 25 лет.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Средствами материнского капитала можно оплатить не только учёбу, но и проживание ребенка в общежитии </w:t>
      </w:r>
      <w:r w:rsidR="00B44B3E">
        <w:rPr>
          <w:sz w:val="28"/>
          <w:szCs w:val="28"/>
        </w:rPr>
        <w:t>организации, оказывающей образовательные услуги</w:t>
      </w:r>
      <w:r w:rsidRPr="00F56348">
        <w:rPr>
          <w:sz w:val="28"/>
          <w:szCs w:val="28"/>
        </w:rPr>
        <w:t xml:space="preserve">. Для этого нужно предоставить в Пенсионный фонд справку из </w:t>
      </w:r>
      <w:r w:rsidR="00B44B3E">
        <w:rPr>
          <w:sz w:val="28"/>
          <w:szCs w:val="28"/>
        </w:rPr>
        <w:t>организации</w:t>
      </w:r>
      <w:r w:rsidRPr="00F56348">
        <w:rPr>
          <w:sz w:val="28"/>
          <w:szCs w:val="28"/>
        </w:rPr>
        <w:t>, подтверждающую, что ребёнок проживает в общежитии, договор найма жилого помещения с обязательным указанием сроков и сумм внесения платежей.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lastRenderedPageBreak/>
        <w:t xml:space="preserve">Всего с начала действия программы </w:t>
      </w:r>
      <w:r>
        <w:rPr>
          <w:sz w:val="28"/>
          <w:szCs w:val="28"/>
        </w:rPr>
        <w:t xml:space="preserve">более </w:t>
      </w:r>
      <w:r w:rsidR="00FA4F01">
        <w:rPr>
          <w:sz w:val="28"/>
          <w:szCs w:val="28"/>
        </w:rPr>
        <w:t>13</w:t>
      </w:r>
      <w:r w:rsidRPr="00F56348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волгоградских семей</w:t>
      </w:r>
      <w:r w:rsidRPr="00F56348">
        <w:rPr>
          <w:sz w:val="28"/>
          <w:szCs w:val="28"/>
        </w:rPr>
        <w:t xml:space="preserve"> решили использовать возможность потратить материнский капитал на образование детей на общую сумму более </w:t>
      </w:r>
      <w:r w:rsidR="00FA4F01">
        <w:rPr>
          <w:sz w:val="28"/>
          <w:szCs w:val="28"/>
        </w:rPr>
        <w:t>6</w:t>
      </w:r>
      <w:r w:rsidR="00B44B3E">
        <w:rPr>
          <w:sz w:val="28"/>
          <w:szCs w:val="28"/>
        </w:rPr>
        <w:t>37</w:t>
      </w:r>
      <w:r w:rsidRPr="00F56348">
        <w:rPr>
          <w:sz w:val="28"/>
          <w:szCs w:val="28"/>
        </w:rPr>
        <w:t xml:space="preserve"> млн. рублей.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>Подробнее о том, как направить средства материнского капитала на образование детей, можно узнать на сайте ПФР в разделе «Получателям МСК» - «Как получить и потратить материнский (семейный) капитал».</w:t>
      </w:r>
    </w:p>
    <w:p w:rsidR="00F56348" w:rsidRDefault="00F56348" w:rsidP="00F56348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Напоминаем</w:t>
      </w:r>
      <w:r w:rsidRPr="00F56348">
        <w:rPr>
          <w:rStyle w:val="a4"/>
          <w:sz w:val="28"/>
          <w:szCs w:val="28"/>
        </w:rPr>
        <w:t>!</w:t>
      </w:r>
      <w:r w:rsidRPr="00F56348">
        <w:rPr>
          <w:sz w:val="28"/>
          <w:szCs w:val="28"/>
        </w:rPr>
        <w:t xml:space="preserve"> </w:t>
      </w:r>
    </w:p>
    <w:p w:rsid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Все семьи, в которых первенец рожден или усыновлен начиная с 2020 года, получили право на материнский капитал в размере 466 617 рублей. </w:t>
      </w:r>
    </w:p>
    <w:p w:rsid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Для семей, в которых в 2020 году появился или появится второй ребенок, материнский капитал составит 616 617 рублей. </w:t>
      </w:r>
    </w:p>
    <w:p w:rsidR="00F56348" w:rsidRPr="00F56348" w:rsidRDefault="00F56348" w:rsidP="00F56348">
      <w:pPr>
        <w:pStyle w:val="a3"/>
        <w:jc w:val="both"/>
        <w:rPr>
          <w:sz w:val="28"/>
          <w:szCs w:val="28"/>
        </w:rPr>
      </w:pPr>
      <w:r w:rsidRPr="00F56348">
        <w:rPr>
          <w:sz w:val="28"/>
          <w:szCs w:val="28"/>
        </w:rPr>
        <w:t xml:space="preserve">Для семей с двумя детьми, рождёнными или усыновлёнными с 2007 по 2019 год, сумма </w:t>
      </w:r>
      <w:proofErr w:type="spellStart"/>
      <w:r w:rsidRPr="00F56348">
        <w:rPr>
          <w:sz w:val="28"/>
          <w:szCs w:val="28"/>
        </w:rPr>
        <w:t>маткапитала</w:t>
      </w:r>
      <w:proofErr w:type="spellEnd"/>
      <w:r w:rsidRPr="00F56348">
        <w:rPr>
          <w:sz w:val="28"/>
          <w:szCs w:val="28"/>
        </w:rPr>
        <w:t xml:space="preserve"> составляет 466 617 рублей.</w:t>
      </w:r>
    </w:p>
    <w:p w:rsidR="00A40253" w:rsidRPr="00F56348" w:rsidRDefault="00A40253" w:rsidP="00F56348">
      <w:pPr>
        <w:jc w:val="both"/>
        <w:rPr>
          <w:sz w:val="28"/>
          <w:szCs w:val="28"/>
        </w:rPr>
      </w:pPr>
    </w:p>
    <w:sectPr w:rsidR="00A40253" w:rsidRPr="00F56348" w:rsidSect="00A40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2289B"/>
    <w:multiLevelType w:val="hybridMultilevel"/>
    <w:tmpl w:val="16563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F56348"/>
    <w:rsid w:val="00064E67"/>
    <w:rsid w:val="001F1562"/>
    <w:rsid w:val="00291816"/>
    <w:rsid w:val="00A40253"/>
    <w:rsid w:val="00B44B3E"/>
    <w:rsid w:val="00CC52CB"/>
    <w:rsid w:val="00F56348"/>
    <w:rsid w:val="00FA4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253"/>
  </w:style>
  <w:style w:type="paragraph" w:styleId="1">
    <w:name w:val="heading 1"/>
    <w:basedOn w:val="a"/>
    <w:link w:val="10"/>
    <w:uiPriority w:val="9"/>
    <w:qFormat/>
    <w:rsid w:val="00F563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34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563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6348"/>
    <w:rPr>
      <w:b/>
      <w:bCs/>
    </w:rPr>
  </w:style>
  <w:style w:type="character" w:styleId="a5">
    <w:name w:val="Hyperlink"/>
    <w:basedOn w:val="a0"/>
    <w:semiHidden/>
    <w:unhideWhenUsed/>
    <w:rsid w:val="00FA4F01"/>
    <w:rPr>
      <w:color w:val="0000FF"/>
      <w:u w:val="single"/>
    </w:rPr>
  </w:style>
  <w:style w:type="paragraph" w:styleId="a6">
    <w:name w:val="Body Text"/>
    <w:basedOn w:val="a"/>
    <w:link w:val="a7"/>
    <w:semiHidden/>
    <w:unhideWhenUsed/>
    <w:rsid w:val="00FA4F0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semiHidden/>
    <w:rsid w:val="00FA4F01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unhideWhenUsed/>
    <w:rsid w:val="00FA4F01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FA4F0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26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399</Words>
  <Characters>2275</Characters>
  <Application>Microsoft Office Word</Application>
  <DocSecurity>0</DocSecurity>
  <Lines>18</Lines>
  <Paragraphs>5</Paragraphs>
  <ScaleCrop>false</ScaleCrop>
  <Company/>
  <LinksUpToDate>false</LinksUpToDate>
  <CharactersWithSpaces>2669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5</cp:revision>
  <cp:lastPrinted>2020-09-02T09:44:00Z</cp:lastPrinted>
  <dcterms:created xsi:type="dcterms:W3CDTF">2020-09-01T12:36:00Z</dcterms:created>
  <dcterms:modified xsi:type="dcterms:W3CDTF">2020-09-04T10:57:00Z</dcterms:modified>
</cp:coreProperties>
</file>