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12" w:type="dxa"/>
        <w:tblInd w:w="-601" w:type="dxa"/>
        <w:tblLook w:val="04A0" w:firstRow="1" w:lastRow="0" w:firstColumn="1" w:lastColumn="0" w:noHBand="0" w:noVBand="1"/>
      </w:tblPr>
      <w:tblGrid>
        <w:gridCol w:w="2694"/>
        <w:gridCol w:w="2977"/>
        <w:gridCol w:w="1606"/>
        <w:gridCol w:w="1511"/>
        <w:gridCol w:w="1624"/>
      </w:tblGrid>
      <w:tr w:rsidR="00987EB6" w:rsidRPr="00987EB6" w:rsidTr="00987EB6">
        <w:trPr>
          <w:trHeight w:val="630"/>
        </w:trPr>
        <w:tc>
          <w:tcPr>
            <w:tcW w:w="104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EB6" w:rsidRPr="00987EB6" w:rsidRDefault="00F640DA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Отчёт</w:t>
            </w:r>
            <w:r w:rsidR="00987EB6"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об исполнении бюджета Котельниковского муниципального района                                              1 </w:t>
            </w:r>
            <w:r w:rsidR="006A41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полугодие</w:t>
            </w:r>
            <w:r w:rsidR="00987EB6"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2020 года</w:t>
            </w:r>
          </w:p>
        </w:tc>
      </w:tr>
      <w:tr w:rsidR="00987EB6" w:rsidRPr="00987EB6" w:rsidTr="00987EB6">
        <w:trPr>
          <w:trHeight w:val="1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7EB6" w:rsidRPr="00987EB6" w:rsidTr="00987EB6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7E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7E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</w:tbl>
    <w:p w:rsidR="00DA3731" w:rsidRDefault="00DA3731"/>
    <w:tbl>
      <w:tblPr>
        <w:tblpPr w:leftFromText="180" w:rightFromText="180" w:vertAnchor="text" w:tblpX="-777" w:tblpY="1"/>
        <w:tblOverlap w:val="never"/>
        <w:tblW w:w="10602" w:type="dxa"/>
        <w:tblLayout w:type="fixed"/>
        <w:tblLook w:val="04A0" w:firstRow="1" w:lastRow="0" w:firstColumn="1" w:lastColumn="0" w:noHBand="0" w:noVBand="1"/>
      </w:tblPr>
      <w:tblGrid>
        <w:gridCol w:w="2812"/>
        <w:gridCol w:w="2966"/>
        <w:gridCol w:w="1667"/>
        <w:gridCol w:w="1417"/>
        <w:gridCol w:w="1740"/>
      </w:tblGrid>
      <w:tr w:rsidR="006A41A5" w:rsidRPr="006A41A5" w:rsidTr="006A41A5">
        <w:trPr>
          <w:trHeight w:val="330"/>
        </w:trPr>
        <w:tc>
          <w:tcPr>
            <w:tcW w:w="2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Коды бюджетной классификации</w:t>
            </w:r>
          </w:p>
        </w:tc>
        <w:tc>
          <w:tcPr>
            <w:tcW w:w="2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667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Утвержденный план 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Факт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полугодие</w:t>
            </w: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2020г.</w:t>
            </w:r>
          </w:p>
        </w:tc>
        <w:tc>
          <w:tcPr>
            <w:tcW w:w="174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 к утвержденному плану</w:t>
            </w:r>
          </w:p>
        </w:tc>
      </w:tr>
      <w:tr w:rsidR="006A41A5" w:rsidRPr="006A41A5" w:rsidTr="006A41A5">
        <w:trPr>
          <w:trHeight w:val="465"/>
        </w:trPr>
        <w:tc>
          <w:tcPr>
            <w:tcW w:w="2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67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6A41A5" w:rsidRPr="006A41A5" w:rsidTr="006A41A5">
        <w:trPr>
          <w:trHeight w:val="276"/>
        </w:trPr>
        <w:tc>
          <w:tcPr>
            <w:tcW w:w="10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</w:t>
            </w:r>
          </w:p>
        </w:tc>
      </w:tr>
      <w:tr w:rsidR="006A41A5" w:rsidRPr="006A41A5" w:rsidTr="006A41A5">
        <w:trPr>
          <w:trHeight w:val="54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264 691,3 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123 156,6  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46,5  </w:t>
            </w:r>
          </w:p>
        </w:tc>
      </w:tr>
      <w:tr w:rsidR="006A41A5" w:rsidRPr="006A41A5" w:rsidTr="006A41A5">
        <w:trPr>
          <w:trHeight w:val="25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000 1 01 00000 00 0000 110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доходы физических лиц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209 933,2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100 143,8  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47,7  </w:t>
            </w:r>
          </w:p>
        </w:tc>
      </w:tr>
      <w:tr w:rsidR="006A41A5" w:rsidRPr="006A41A5" w:rsidTr="006A41A5">
        <w:trPr>
          <w:trHeight w:val="792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000 1 03 00000 01 0000 000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товары (работы, услуги) реализуемые на территории РФ - Акцизы на ГСМ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56,3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18,2  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32,3  </w:t>
            </w:r>
          </w:p>
        </w:tc>
      </w:tr>
      <w:tr w:rsidR="006A41A5" w:rsidRPr="006A41A5" w:rsidTr="006A41A5">
        <w:trPr>
          <w:trHeight w:val="264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21 329,2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7 633,9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35,8  </w:t>
            </w:r>
          </w:p>
        </w:tc>
      </w:tr>
      <w:tr w:rsidR="006A41A5" w:rsidRPr="006A41A5" w:rsidTr="006A41A5">
        <w:trPr>
          <w:trHeight w:val="264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000 1 08 00000 00 0000 110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3 173,6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1 560,4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49,2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000 1 11 00000 00 0000 120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использования имущества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21 741,3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9 030,1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41,5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1 115,9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133,6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12,0  </w:t>
            </w:r>
          </w:p>
        </w:tc>
      </w:tr>
      <w:tr w:rsidR="006A41A5" w:rsidRPr="006A41A5" w:rsidTr="006A41A5">
        <w:trPr>
          <w:trHeight w:val="51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000 1 13 00000 00 0000 000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оказания платных услуг и компенсации затрат госуд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арст</w:t>
            </w: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1 991,0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2 651,4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133,2  </w:t>
            </w:r>
          </w:p>
        </w:tc>
      </w:tr>
      <w:tr w:rsidR="006A41A5" w:rsidRPr="006A41A5" w:rsidTr="006A41A5">
        <w:trPr>
          <w:trHeight w:val="49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330,0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1 165,5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353,2  </w:t>
            </w:r>
          </w:p>
        </w:tc>
      </w:tr>
      <w:tr w:rsidR="006A41A5" w:rsidRPr="006A41A5" w:rsidTr="006A41A5">
        <w:trPr>
          <w:trHeight w:val="49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000 1 16 00000 00 0000 140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5 017,6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715,5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14,3  </w:t>
            </w:r>
          </w:p>
        </w:tc>
      </w:tr>
      <w:tr w:rsidR="006A41A5" w:rsidRPr="006A41A5" w:rsidTr="006A41A5">
        <w:trPr>
          <w:trHeight w:val="27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000 1 17 00000 00 0000 180 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неналоговые поступления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3,2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104,2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A41A5" w:rsidRPr="006A41A5" w:rsidTr="006A41A5">
        <w:trPr>
          <w:trHeight w:val="54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000 2 00 00000 00 0000 000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381 827,4 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204 458,6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53,5  </w:t>
            </w:r>
          </w:p>
        </w:tc>
      </w:tr>
      <w:tr w:rsidR="006A41A5" w:rsidRPr="006A41A5" w:rsidTr="006A41A5">
        <w:trPr>
          <w:trHeight w:val="55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бюджетной системы</w:t>
            </w: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714,0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714,0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100,0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000 2 02 30000 00 0000 151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от других бюджетов бюджетной системы РФ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293 012,6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173 524,3  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59,2  </w:t>
            </w:r>
          </w:p>
        </w:tc>
      </w:tr>
      <w:tr w:rsidR="006A41A5" w:rsidRPr="006A41A5" w:rsidTr="006A41A5">
        <w:trPr>
          <w:trHeight w:val="52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000 2 02 20000 00 0000 151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от других бюджетов бюджетной системы РФ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78 600,6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28 864,3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36,7  </w:t>
            </w:r>
          </w:p>
        </w:tc>
      </w:tr>
      <w:tr w:rsidR="006A41A5" w:rsidRPr="006A41A5" w:rsidTr="006A41A5">
        <w:trPr>
          <w:trHeight w:val="25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000 2 02 40000 00 0000 151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9 266,6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1 347,7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14,5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000 2 07 05000 05 0000 180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233,6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193,5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82,8  </w:t>
            </w:r>
          </w:p>
        </w:tc>
      </w:tr>
      <w:tr w:rsidR="006A41A5" w:rsidRPr="006A41A5" w:rsidTr="006A41A5">
        <w:trPr>
          <w:trHeight w:val="51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000 2 19 00000 05 0000 151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остатков субсидий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субвенций прошлых лет</w:t>
            </w: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-185,2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A41A5" w:rsidRPr="006A41A5" w:rsidTr="006A41A5">
        <w:trPr>
          <w:trHeight w:val="276"/>
        </w:trPr>
        <w:tc>
          <w:tcPr>
            <w:tcW w:w="28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646 518,7 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327 615,2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50,7  </w:t>
            </w:r>
          </w:p>
        </w:tc>
      </w:tr>
    </w:tbl>
    <w:p w:rsidR="00987EB6" w:rsidRDefault="006A41A5">
      <w:r>
        <w:br w:type="textWrapping" w:clear="all"/>
      </w:r>
    </w:p>
    <w:p w:rsidR="00987EB6" w:rsidRDefault="00987EB6">
      <w:bookmarkStart w:id="0" w:name="_GoBack"/>
      <w:bookmarkEnd w:id="0"/>
    </w:p>
    <w:tbl>
      <w:tblPr>
        <w:tblW w:w="19287" w:type="dxa"/>
        <w:tblInd w:w="-601" w:type="dxa"/>
        <w:tblLook w:val="04A0" w:firstRow="1" w:lastRow="0" w:firstColumn="1" w:lastColumn="0" w:noHBand="0" w:noVBand="1"/>
      </w:tblPr>
      <w:tblGrid>
        <w:gridCol w:w="19287"/>
      </w:tblGrid>
      <w:tr w:rsidR="00987EB6" w:rsidRPr="00987EB6" w:rsidTr="00E26EF2">
        <w:trPr>
          <w:trHeight w:val="312"/>
        </w:trPr>
        <w:tc>
          <w:tcPr>
            <w:tcW w:w="19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EB6" w:rsidRPr="00987EB6" w:rsidRDefault="00987EB6" w:rsidP="00A4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987EB6" w:rsidRDefault="00987EB6" w:rsidP="00E26EF2"/>
    <w:sectPr w:rsidR="00987EB6" w:rsidSect="00DA3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87EB6"/>
    <w:rsid w:val="006A41A5"/>
    <w:rsid w:val="00762F59"/>
    <w:rsid w:val="009151CB"/>
    <w:rsid w:val="00987EB6"/>
    <w:rsid w:val="00A45B61"/>
    <w:rsid w:val="00B34D82"/>
    <w:rsid w:val="00CD3375"/>
    <w:rsid w:val="00DA3731"/>
    <w:rsid w:val="00E26EF2"/>
    <w:rsid w:val="00F64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073C18-CC7B-4275-8F6D-A4B82D3FF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7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06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3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303</Words>
  <Characters>1732</Characters>
  <Application>Microsoft Office Word</Application>
  <DocSecurity>0</DocSecurity>
  <Lines>14</Lines>
  <Paragraphs>4</Paragraphs>
  <ScaleCrop>false</ScaleCrop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Лысенко</dc:creator>
  <cp:lastModifiedBy>FedulovaCI</cp:lastModifiedBy>
  <cp:revision>8</cp:revision>
  <dcterms:created xsi:type="dcterms:W3CDTF">2020-04-09T11:04:00Z</dcterms:created>
  <dcterms:modified xsi:type="dcterms:W3CDTF">2020-07-15T10:42:00Z</dcterms:modified>
</cp:coreProperties>
</file>